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3B0ABD47" w:rsidR="00A5421E" w:rsidRPr="00307CEF" w:rsidRDefault="00F92AE9" w:rsidP="0084274D">
      <w:pPr>
        <w:spacing w:after="0" w:line="240" w:lineRule="auto"/>
        <w:ind w:left="284" w:hanging="284"/>
        <w:jc w:val="right"/>
        <w:rPr>
          <w:rFonts w:ascii="Arial" w:hAnsi="Arial" w:cs="Arial"/>
          <w:b/>
          <w:iCs/>
        </w:rPr>
      </w:pPr>
      <w:r>
        <w:rPr>
          <w:rFonts w:ascii="Arial" w:hAnsi="Arial"/>
          <w:b/>
          <w:iCs/>
        </w:rPr>
        <w:t>Annex 6</w:t>
      </w:r>
    </w:p>
    <w:p w14:paraId="3CAC717B" w14:textId="77777777" w:rsidR="00A5421E" w:rsidRPr="00D22DCC" w:rsidRDefault="00A5421E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5A61D9F9" w14:textId="2E761B2A" w:rsidR="00E947A8" w:rsidRPr="00D22DCC" w:rsidRDefault="00211606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LIST OF DOCUMENTS CONFIRMING THE KNOWLEDGE OF ENGLISH</w:t>
      </w:r>
    </w:p>
    <w:p w14:paraId="03FCD767" w14:textId="77777777" w:rsidR="00D22DCC" w:rsidRPr="00D22DCC" w:rsidRDefault="00D22DCC" w:rsidP="0084274D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76F410D4" w14:textId="5EF8AAD9" w:rsidR="00211606" w:rsidRPr="00D22DCC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Certificate confirming the knowledge of English issued by the National School of Public Administration following a linguistic check procedure.</w:t>
      </w:r>
    </w:p>
    <w:p w14:paraId="64D31BE0" w14:textId="77777777" w:rsidR="0084274D" w:rsidRPr="00D22DCC" w:rsidRDefault="0084274D" w:rsidP="0084274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C367A06" w14:textId="26E43642" w:rsidR="00211606" w:rsidRPr="00D22DCC" w:rsidRDefault="00211606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Certificates confirming the knowledge of English of at least B2 level on the Global Language Proficiency Scale according to the „Common European Framework of Reference for Languages: learning, teaching, assessment (CEFR) – </w:t>
      </w:r>
      <w:proofErr w:type="spellStart"/>
      <w:r>
        <w:rPr>
          <w:rFonts w:ascii="Arial" w:hAnsi="Arial"/>
        </w:rPr>
        <w:t>Europejski</w:t>
      </w:r>
      <w:proofErr w:type="spellEnd"/>
      <w:r>
        <w:rPr>
          <w:rFonts w:ascii="Arial" w:hAnsi="Arial"/>
        </w:rPr>
        <w:t xml:space="preserve"> system </w:t>
      </w:r>
      <w:proofErr w:type="spellStart"/>
      <w:r>
        <w:rPr>
          <w:rFonts w:ascii="Arial" w:hAnsi="Arial"/>
        </w:rPr>
        <w:t>opisu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kształcenia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językowego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uczenie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nauczanie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ocenianie</w:t>
      </w:r>
      <w:proofErr w:type="spellEnd"/>
      <w:r>
        <w:rPr>
          <w:rFonts w:ascii="Arial" w:hAnsi="Arial"/>
        </w:rPr>
        <w:t xml:space="preserve"> (ESOKJ)”:</w:t>
      </w:r>
    </w:p>
    <w:p w14:paraId="001B8073" w14:textId="12700098" w:rsidR="003B2B79" w:rsidRPr="00364B6D" w:rsidRDefault="00211606" w:rsidP="00364B6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 xml:space="preserve">certificates issued by institutions associated with Association of Language Testers in Europe (ALTE) – ALTE Level 3 (B2), ALTE Level 4 (C1), ALTE Level 5 (C2), in particular: First Certificate in English (FCE), Certificate in Advanced English (CAE), Certificate of Proficiency in English (CPE), Business English Certificate (BEC) Vantage – co </w:t>
      </w:r>
      <w:proofErr w:type="spellStart"/>
      <w:r>
        <w:rPr>
          <w:rFonts w:ascii="Arial" w:hAnsi="Arial"/>
        </w:rPr>
        <w:t>najmniej</w:t>
      </w:r>
      <w:proofErr w:type="spellEnd"/>
      <w:r>
        <w:rPr>
          <w:rFonts w:ascii="Arial" w:hAnsi="Arial"/>
        </w:rPr>
        <w:t xml:space="preserve"> Pass, Business English Certificate (BEC) Higher, Certificate in English for International Business and Trade (CEIBT),</w:t>
      </w:r>
    </w:p>
    <w:p w14:paraId="49E0FE47" w14:textId="77777777" w:rsidR="00211606" w:rsidRPr="00D22DCC" w:rsidRDefault="00211606" w:rsidP="00D720E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/>
        </w:rPr>
        <w:t>2)  certificates of the following institutions:</w:t>
      </w:r>
    </w:p>
    <w:p w14:paraId="0DD438F8" w14:textId="5EE7D7A5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Educational Testing Service (ETS) – in particular certificates: Test of English as a Foreign Language (TOEFL) - at least 87 points in the Internet-Based Test (iBT) version; Test of English as a Foreign Language (TOEFL) - at least 180 points in the Computer-Based Test (CBT) version supplemented by at least 50 points from the Test of Spoken English (TSE); Test of English as a Foreign Language (TOEFL) - at least 510 points in the Paper- Based Test (PBT) version supplemented by at least </w:t>
      </w:r>
      <w:r>
        <w:rPr>
          <w:rFonts w:ascii="Arial" w:hAnsi="Arial"/>
        </w:rPr>
        <w:br/>
        <w:t xml:space="preserve">3.5 points from the Test of Written English (TWE) and by at least 50 points from the Test of Spoken English (TSE); Test of English for International Communication (TOEIC) - at least 700 points; Test de </w:t>
      </w:r>
      <w:proofErr w:type="spellStart"/>
      <w:r>
        <w:rPr>
          <w:rFonts w:ascii="Arial" w:hAnsi="Arial"/>
        </w:rPr>
        <w:t>Français</w:t>
      </w:r>
      <w:proofErr w:type="spellEnd"/>
      <w:r>
        <w:rPr>
          <w:rFonts w:ascii="Arial" w:hAnsi="Arial"/>
        </w:rPr>
        <w:t xml:space="preserve"> International (TFI) - at least 605 points,</w:t>
      </w:r>
    </w:p>
    <w:p w14:paraId="5FE20585" w14:textId="77777777" w:rsidR="00364B6D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European Consortium for the Certificate of Attainment in Modern Languages (ECL), </w:t>
      </w:r>
    </w:p>
    <w:p w14:paraId="3D66C936" w14:textId="4D6968B0" w:rsidR="00211606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City &amp; Guilds, City &amp; Guilds Pitman Qualifications, Pitman Qualifications Institute </w:t>
      </w:r>
      <w:r>
        <w:rPr>
          <w:rFonts w:ascii="Arial" w:hAnsi="Arial"/>
        </w:rPr>
        <w:br/>
        <w:t>– in particular certificates:</w:t>
      </w:r>
    </w:p>
    <w:p w14:paraId="3813BC9B" w14:textId="77777777" w:rsidR="00364B6D" w:rsidRDefault="00211606" w:rsidP="00364B6D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/>
        </w:rPr>
        <w:t>English for Speakers of Other Languages (ESOL) – First Class Pass at Intermediate Level, Higher Intermediate Level, Advanced Level; International English for Speakers of Other Languages (IESOL) - "Communicator” level, "Expert” level, "Mastery” level;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- Stage B "Communicator” level, Stage C "Expert” level, Stage C "Mastery” level; English for Business Communications (EBC) - Level 2, Level 3; English for Office Skills (EOS) - Level 2,</w:t>
      </w:r>
    </w:p>
    <w:p w14:paraId="474E1F2B" w14:textId="77777777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/>
        </w:rPr>
        <w:t>Edexcel, Pearson Language Tests, Pearson Language Assessments – in particular certificates: London Tests of English, Level 3 (Edexcel Level 1 Certificate in ESOL International); London Tests of English, Level 4 (Edexcel Level 2 Certificate in ESOL International); London Tests of English, Level 5 (Edexcel Level 3 Certificate in ESOL International),</w:t>
      </w:r>
    </w:p>
    <w:p w14:paraId="029D7B65" w14:textId="66759125" w:rsidR="00211606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/>
        </w:rPr>
        <w:t>Education Development International (EDI), London Chamber of Commerce and Industry Examinations Board – in particular certificates: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- English for Tourism Level 2 - "Pass with Credit” level, "Pass with Distinction” level,</w:t>
      </w:r>
    </w:p>
    <w:p w14:paraId="357B3BBB" w14:textId="07008B2E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University of Cambridge ESOL Examinations, British Council, IDP IELTS Australia </w:t>
      </w:r>
      <w:r>
        <w:rPr>
          <w:rFonts w:ascii="Arial" w:hAnsi="Arial"/>
        </w:rPr>
        <w:br/>
        <w:t>– in particular certificates: International English Language Testing System IELTS – above 6 points,</w:t>
      </w:r>
    </w:p>
    <w:p w14:paraId="03924160" w14:textId="77777777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Rada </w:t>
      </w:r>
      <w:proofErr w:type="spellStart"/>
      <w:r>
        <w:rPr>
          <w:rFonts w:ascii="Arial" w:hAnsi="Arial"/>
        </w:rPr>
        <w:t>Koordynacyjna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spraw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Certyfikacji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Biegłości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Językowej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Uniwersytetu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Warszawskiego</w:t>
      </w:r>
      <w:proofErr w:type="spellEnd"/>
      <w:r>
        <w:rPr>
          <w:rFonts w:ascii="Arial" w:hAnsi="Arial"/>
        </w:rPr>
        <w:t xml:space="preserve"> (Coordinating Council for the Certification of Language Proficiency at the University of Warsaw),</w:t>
      </w:r>
    </w:p>
    <w:p w14:paraId="68B8C176" w14:textId="77777777" w:rsidR="009E5FDC" w:rsidRPr="009E5FDC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gGmbH</w:t>
      </w:r>
      <w:proofErr w:type="spellEnd"/>
      <w:r>
        <w:rPr>
          <w:rFonts w:ascii="Arial" w:hAnsi="Arial"/>
        </w:rPr>
        <w:t xml:space="preserve">, WBT </w:t>
      </w:r>
      <w:proofErr w:type="spellStart"/>
      <w:r>
        <w:rPr>
          <w:rFonts w:ascii="Arial" w:hAnsi="Arial"/>
        </w:rPr>
        <w:t>Weiterbildungs-Testsysteme</w:t>
      </w:r>
      <w:proofErr w:type="spellEnd"/>
      <w:r>
        <w:rPr>
          <w:rFonts w:ascii="Arial" w:hAnsi="Arial"/>
        </w:rPr>
        <w:t xml:space="preserve"> GmbH – in particular certificates: B2 Certificate in English – advantage, B2 Certificate in English for Business Purposes – advantage, Certificate in English for Technical Purposes (B2),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C2 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C1;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</w:t>
      </w:r>
      <w:r>
        <w:rPr>
          <w:rFonts w:ascii="Arial" w:hAnsi="Arial"/>
        </w:rPr>
        <w:t>・</w:t>
      </w:r>
      <w:r>
        <w:rPr>
          <w:rFonts w:ascii="Arial" w:hAnsi="Arial"/>
        </w:rPr>
        <w:t xml:space="preserve">C1 Business,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</w:t>
      </w:r>
      <w:r>
        <w:rPr>
          <w:rFonts w:ascii="Arial" w:hAnsi="Arial"/>
        </w:rPr>
        <w:t>・</w:t>
      </w:r>
      <w:r>
        <w:rPr>
          <w:rFonts w:ascii="Arial" w:hAnsi="Arial"/>
        </w:rPr>
        <w:t xml:space="preserve">C1 University,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 School,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 Business, </w:t>
      </w:r>
      <w:proofErr w:type="spellStart"/>
      <w:r>
        <w:rPr>
          <w:rFonts w:ascii="Arial" w:hAnsi="Arial"/>
        </w:rPr>
        <w:t>telc</w:t>
      </w:r>
      <w:proofErr w:type="spellEnd"/>
      <w:r>
        <w:rPr>
          <w:rFonts w:ascii="Arial" w:hAnsi="Arial"/>
        </w:rPr>
        <w:t xml:space="preserve"> English B2 Technical,</w:t>
      </w:r>
    </w:p>
    <w:p w14:paraId="7144C05A" w14:textId="079E00D6" w:rsidR="003F089D" w:rsidRPr="009E5FDC" w:rsidRDefault="003F089D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/>
        </w:rPr>
        <w:t>TOLES = Test of Legal English Skills: </w:t>
      </w:r>
    </w:p>
    <w:p w14:paraId="75943DB8" w14:textId="0A5409A9" w:rsidR="003F089D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    Higher: 90–100% pass mark; B2 level,</w:t>
      </w:r>
    </w:p>
    <w:p w14:paraId="6C0F41F9" w14:textId="3AE80A73" w:rsidR="00211606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    Advanced: 100–500 points; C1 level,.</w:t>
      </w:r>
    </w:p>
    <w:p w14:paraId="53D7C018" w14:textId="77777777" w:rsidR="005060CC" w:rsidRPr="00D22DCC" w:rsidRDefault="005060CC" w:rsidP="00D720E4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407A336" w14:textId="425E3E65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Document certifying a degree or diploma in science or art issued abroad - the language of instruction of the institution providing the English language training shall be recognised.</w:t>
      </w:r>
    </w:p>
    <w:p w14:paraId="348C7D5D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6C82142F" w14:textId="4A629C01" w:rsidR="00454658" w:rsidRPr="00D720E4" w:rsidRDefault="004D7338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Diplomas:</w:t>
      </w:r>
    </w:p>
    <w:p w14:paraId="554D37E6" w14:textId="0EE0E656" w:rsidR="00454658" w:rsidRPr="00D22DCC" w:rsidRDefault="00454658" w:rsidP="00D720E4">
      <w:p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/>
        </w:rPr>
        <w:t>1)  university degrees in English philology or applied linguistics in English</w:t>
      </w:r>
    </w:p>
    <w:p w14:paraId="0E6650E5" w14:textId="0CB21601" w:rsidR="00454658" w:rsidRDefault="00454658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2) of graduation from teacher training college </w:t>
      </w:r>
      <w:bookmarkStart w:id="0" w:name="_Hlk95398636"/>
      <w:r>
        <w:t>in English</w:t>
      </w:r>
      <w:bookmarkEnd w:id="0"/>
      <w:r>
        <w:rPr>
          <w:rFonts w:ascii="Arial" w:hAnsi="Arial"/>
        </w:rPr>
        <w:t>.</w:t>
      </w:r>
    </w:p>
    <w:p w14:paraId="2702E733" w14:textId="77777777" w:rsidR="00307CEF" w:rsidRPr="00D22DCC" w:rsidRDefault="00307CEF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</w:p>
    <w:p w14:paraId="6CADA71C" w14:textId="356C6A44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A document issued abroad and recognised as equivalent to a secondary school certificate - language of instruction is recognised</w:t>
      </w:r>
      <w:r>
        <w:t xml:space="preserve"> if it was exclusively English.</w:t>
      </w:r>
      <w:r>
        <w:rPr>
          <w:rFonts w:ascii="Arial" w:hAnsi="Arial"/>
        </w:rPr>
        <w:t xml:space="preserve"> </w:t>
      </w:r>
    </w:p>
    <w:p w14:paraId="1B358B45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519F03AF" w14:textId="702CA45D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International Baccalaureate Diploma.</w:t>
      </w:r>
    </w:p>
    <w:p w14:paraId="7BAA7CDE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0005F05C" w14:textId="3BC12DB9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European Baccalaureate.</w:t>
      </w:r>
    </w:p>
    <w:p w14:paraId="7D03D424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20D23396" w14:textId="32AEDE17" w:rsidR="00211606" w:rsidRP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Certificate of passing a ministerial exam in English </w:t>
      </w:r>
      <w:r w:rsidRPr="001D04D9">
        <w:rPr>
          <w:rFonts w:ascii="Arial" w:hAnsi="Arial"/>
          <w:i/>
          <w:iCs/>
        </w:rPr>
        <w:t>[</w:t>
      </w:r>
      <w:proofErr w:type="spellStart"/>
      <w:r w:rsidRPr="001D04D9">
        <w:rPr>
          <w:rFonts w:ascii="Arial" w:hAnsi="Arial"/>
          <w:i/>
          <w:iCs/>
        </w:rPr>
        <w:t>egzamin</w:t>
      </w:r>
      <w:proofErr w:type="spellEnd"/>
      <w:r w:rsidRPr="001D04D9">
        <w:rPr>
          <w:rFonts w:ascii="Arial" w:hAnsi="Arial"/>
          <w:i/>
          <w:iCs/>
        </w:rPr>
        <w:t xml:space="preserve"> </w:t>
      </w:r>
      <w:proofErr w:type="spellStart"/>
      <w:r w:rsidRPr="001D04D9">
        <w:rPr>
          <w:rFonts w:ascii="Arial" w:hAnsi="Arial"/>
          <w:i/>
          <w:iCs/>
        </w:rPr>
        <w:t>resortowy</w:t>
      </w:r>
      <w:proofErr w:type="spellEnd"/>
      <w:r w:rsidRPr="001D04D9">
        <w:rPr>
          <w:rFonts w:ascii="Arial" w:hAnsi="Arial"/>
          <w:i/>
          <w:iCs/>
        </w:rPr>
        <w:t>]</w:t>
      </w:r>
      <w:r>
        <w:rPr>
          <w:rFonts w:ascii="Arial" w:hAnsi="Arial"/>
        </w:rPr>
        <w:t xml:space="preserve"> at:</w:t>
      </w:r>
    </w:p>
    <w:p w14:paraId="4CBB78A4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/>
        </w:rPr>
        <w:t>the Ministry of Foreign Affairs;</w:t>
      </w:r>
    </w:p>
    <w:p w14:paraId="7FE1AC1E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/>
        </w:rPr>
        <w:t>the office serving the minister in charge of economic affairs, the Ministry of Foreign Economic Cooperation, the Ministry of Foreign Trade and the Ministry of Foreign Trade and Maritime Affairs;</w:t>
      </w:r>
    </w:p>
    <w:p w14:paraId="33CE1526" w14:textId="64B557CE" w:rsidR="00211606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/>
        </w:rPr>
        <w:t>the Ministry of National Defence - level 3333, level 4444 according to STANAG 6001.</w:t>
      </w:r>
    </w:p>
    <w:p w14:paraId="1BF662AA" w14:textId="77777777" w:rsidR="00307CEF" w:rsidRPr="00D720E4" w:rsidRDefault="00307CEF" w:rsidP="00307CEF">
      <w:pPr>
        <w:pStyle w:val="Akapitzlist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14:paraId="7768D97F" w14:textId="5633CBA7" w:rsidR="008E239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Certificate issued by the National School of Public Administration confirming qualification for a high-level government position in English.</w:t>
      </w:r>
    </w:p>
    <w:p w14:paraId="1C18B2D7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0ECA6F2F" w14:textId="7A91AE87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A document certifying entry on the list of sworn translators in the Republic of Poland or a document confirming the qualification of a sworn translator in another Member State of the European Union, a Member State of the European Free Trade Association (EFTA) - a party to the Agreement on the European Economic Area or in the Swiss Confederation.</w:t>
      </w:r>
    </w:p>
    <w:p w14:paraId="41E17BBC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52980D39" w14:textId="5C3C425A" w:rsidR="00F42E60" w:rsidRPr="00D720E4" w:rsidRDefault="00F42E60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A document certifying the completion of higher education or postgraduate studies abroad or in the Republic of Poland - the language of instruction shall be recognised if it was exclusively English.</w:t>
      </w:r>
    </w:p>
    <w:sectPr w:rsidR="00F42E60" w:rsidRPr="00D720E4" w:rsidSect="00631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485E" w14:textId="77777777" w:rsidR="00587EF5" w:rsidRDefault="00587EF5" w:rsidP="00A5421E">
      <w:pPr>
        <w:spacing w:after="0" w:line="240" w:lineRule="auto"/>
      </w:pPr>
      <w:r>
        <w:separator/>
      </w:r>
    </w:p>
  </w:endnote>
  <w:endnote w:type="continuationSeparator" w:id="0">
    <w:p w14:paraId="66C3BE78" w14:textId="77777777" w:rsidR="00587EF5" w:rsidRDefault="00587EF5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A756" w14:textId="77777777" w:rsidR="00804984" w:rsidRDefault="008049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8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D869" w14:textId="77777777" w:rsidR="00804984" w:rsidRDefault="00804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9182" w14:textId="77777777" w:rsidR="00587EF5" w:rsidRDefault="00587EF5" w:rsidP="00A5421E">
      <w:pPr>
        <w:spacing w:after="0" w:line="240" w:lineRule="auto"/>
      </w:pPr>
      <w:r>
        <w:separator/>
      </w:r>
    </w:p>
  </w:footnote>
  <w:footnote w:type="continuationSeparator" w:id="0">
    <w:p w14:paraId="7EC0C708" w14:textId="77777777" w:rsidR="00587EF5" w:rsidRDefault="00587EF5" w:rsidP="00A5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5D0C" w14:textId="77777777" w:rsidR="00804984" w:rsidRDefault="008049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2FDA" w14:textId="77777777" w:rsidR="00804984" w:rsidRDefault="008049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94F6" w14:textId="77777777" w:rsidR="00804984" w:rsidRDefault="00804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E3"/>
    <w:multiLevelType w:val="hybridMultilevel"/>
    <w:tmpl w:val="C7D4A7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61"/>
    <w:multiLevelType w:val="hybridMultilevel"/>
    <w:tmpl w:val="D318BAEE"/>
    <w:lvl w:ilvl="0" w:tplc="6756C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CE4C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6C48"/>
    <w:multiLevelType w:val="hybridMultilevel"/>
    <w:tmpl w:val="2BEC69E6"/>
    <w:lvl w:ilvl="0" w:tplc="8488E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15047"/>
    <w:multiLevelType w:val="hybridMultilevel"/>
    <w:tmpl w:val="F7D89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492"/>
    <w:multiLevelType w:val="hybridMultilevel"/>
    <w:tmpl w:val="2102C96E"/>
    <w:lvl w:ilvl="0" w:tplc="EB1E5B2C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960"/>
    <w:multiLevelType w:val="hybridMultilevel"/>
    <w:tmpl w:val="3BD60ACE"/>
    <w:lvl w:ilvl="0" w:tplc="3082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3C0"/>
    <w:multiLevelType w:val="hybridMultilevel"/>
    <w:tmpl w:val="ED3A7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082169"/>
    <w:multiLevelType w:val="hybridMultilevel"/>
    <w:tmpl w:val="E4DA3B26"/>
    <w:lvl w:ilvl="0" w:tplc="16E6C1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0B1"/>
    <w:multiLevelType w:val="hybridMultilevel"/>
    <w:tmpl w:val="4BE60E8E"/>
    <w:lvl w:ilvl="0" w:tplc="BC1606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1735">
    <w:abstractNumId w:val="2"/>
  </w:num>
  <w:num w:numId="2" w16cid:durableId="755790072">
    <w:abstractNumId w:val="11"/>
  </w:num>
  <w:num w:numId="3" w16cid:durableId="1946569924">
    <w:abstractNumId w:val="6"/>
  </w:num>
  <w:num w:numId="4" w16cid:durableId="2113360009">
    <w:abstractNumId w:val="9"/>
  </w:num>
  <w:num w:numId="5" w16cid:durableId="909392491">
    <w:abstractNumId w:val="0"/>
  </w:num>
  <w:num w:numId="6" w16cid:durableId="1285967316">
    <w:abstractNumId w:val="5"/>
  </w:num>
  <w:num w:numId="7" w16cid:durableId="2130735116">
    <w:abstractNumId w:val="4"/>
  </w:num>
  <w:num w:numId="8" w16cid:durableId="834611123">
    <w:abstractNumId w:val="8"/>
  </w:num>
  <w:num w:numId="9" w16cid:durableId="586231445">
    <w:abstractNumId w:val="14"/>
  </w:num>
  <w:num w:numId="10" w16cid:durableId="927932405">
    <w:abstractNumId w:val="13"/>
  </w:num>
  <w:num w:numId="11" w16cid:durableId="2093696592">
    <w:abstractNumId w:val="7"/>
  </w:num>
  <w:num w:numId="12" w16cid:durableId="84882674">
    <w:abstractNumId w:val="12"/>
  </w:num>
  <w:num w:numId="13" w16cid:durableId="278797968">
    <w:abstractNumId w:val="3"/>
  </w:num>
  <w:num w:numId="14" w16cid:durableId="290017377">
    <w:abstractNumId w:val="1"/>
  </w:num>
  <w:num w:numId="15" w16cid:durableId="74712908">
    <w:abstractNumId w:val="10"/>
  </w:num>
  <w:num w:numId="16" w16cid:durableId="1333799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AF"/>
    <w:rsid w:val="00020F89"/>
    <w:rsid w:val="00035268"/>
    <w:rsid w:val="0003707E"/>
    <w:rsid w:val="00071F70"/>
    <w:rsid w:val="00075B83"/>
    <w:rsid w:val="00085529"/>
    <w:rsid w:val="0008682A"/>
    <w:rsid w:val="000A4286"/>
    <w:rsid w:val="000C52C5"/>
    <w:rsid w:val="000D25BF"/>
    <w:rsid w:val="000D60CB"/>
    <w:rsid w:val="000F04A9"/>
    <w:rsid w:val="000F27DE"/>
    <w:rsid w:val="00110D00"/>
    <w:rsid w:val="00143556"/>
    <w:rsid w:val="00163085"/>
    <w:rsid w:val="00173145"/>
    <w:rsid w:val="001C4EDC"/>
    <w:rsid w:val="001D04D9"/>
    <w:rsid w:val="001D0AB1"/>
    <w:rsid w:val="001F2E87"/>
    <w:rsid w:val="0020323D"/>
    <w:rsid w:val="00206FFE"/>
    <w:rsid w:val="00211606"/>
    <w:rsid w:val="0021336A"/>
    <w:rsid w:val="002403D3"/>
    <w:rsid w:val="0026331E"/>
    <w:rsid w:val="00285A2D"/>
    <w:rsid w:val="00297BAE"/>
    <w:rsid w:val="002B56C0"/>
    <w:rsid w:val="002C68D6"/>
    <w:rsid w:val="002E7A2F"/>
    <w:rsid w:val="00307CEF"/>
    <w:rsid w:val="00324372"/>
    <w:rsid w:val="00362C0C"/>
    <w:rsid w:val="00364B6D"/>
    <w:rsid w:val="00372C58"/>
    <w:rsid w:val="00374E92"/>
    <w:rsid w:val="0037711B"/>
    <w:rsid w:val="003B2B79"/>
    <w:rsid w:val="003C2678"/>
    <w:rsid w:val="003C7786"/>
    <w:rsid w:val="003F089D"/>
    <w:rsid w:val="003F49BB"/>
    <w:rsid w:val="004010E1"/>
    <w:rsid w:val="00406BF7"/>
    <w:rsid w:val="00410984"/>
    <w:rsid w:val="00412F31"/>
    <w:rsid w:val="0042289B"/>
    <w:rsid w:val="00454658"/>
    <w:rsid w:val="004625C0"/>
    <w:rsid w:val="004918E3"/>
    <w:rsid w:val="004B7A15"/>
    <w:rsid w:val="004C1F74"/>
    <w:rsid w:val="004D7338"/>
    <w:rsid w:val="004F2DF2"/>
    <w:rsid w:val="00505757"/>
    <w:rsid w:val="005060CC"/>
    <w:rsid w:val="00516848"/>
    <w:rsid w:val="00573EA5"/>
    <w:rsid w:val="00587EF5"/>
    <w:rsid w:val="005E3755"/>
    <w:rsid w:val="00605593"/>
    <w:rsid w:val="00631149"/>
    <w:rsid w:val="006A7027"/>
    <w:rsid w:val="006C396C"/>
    <w:rsid w:val="007050EC"/>
    <w:rsid w:val="00747297"/>
    <w:rsid w:val="00780382"/>
    <w:rsid w:val="007C57C5"/>
    <w:rsid w:val="007E25DB"/>
    <w:rsid w:val="00804984"/>
    <w:rsid w:val="00807912"/>
    <w:rsid w:val="008231C7"/>
    <w:rsid w:val="0084274D"/>
    <w:rsid w:val="0085388A"/>
    <w:rsid w:val="008772AF"/>
    <w:rsid w:val="0088049D"/>
    <w:rsid w:val="008849C7"/>
    <w:rsid w:val="008B01F4"/>
    <w:rsid w:val="008B1112"/>
    <w:rsid w:val="008C4C23"/>
    <w:rsid w:val="008E2394"/>
    <w:rsid w:val="008E7F36"/>
    <w:rsid w:val="00934B93"/>
    <w:rsid w:val="00993444"/>
    <w:rsid w:val="00994E73"/>
    <w:rsid w:val="009A7B97"/>
    <w:rsid w:val="009B7448"/>
    <w:rsid w:val="009C21D7"/>
    <w:rsid w:val="009E5FDC"/>
    <w:rsid w:val="009F5EC1"/>
    <w:rsid w:val="00A125BA"/>
    <w:rsid w:val="00A20D57"/>
    <w:rsid w:val="00A40617"/>
    <w:rsid w:val="00A5421E"/>
    <w:rsid w:val="00A71CF9"/>
    <w:rsid w:val="00A81C45"/>
    <w:rsid w:val="00A84A7F"/>
    <w:rsid w:val="00A96018"/>
    <w:rsid w:val="00AC4FDE"/>
    <w:rsid w:val="00AC7030"/>
    <w:rsid w:val="00B0496D"/>
    <w:rsid w:val="00B36EF0"/>
    <w:rsid w:val="00B9408D"/>
    <w:rsid w:val="00BC76D9"/>
    <w:rsid w:val="00BF4DE9"/>
    <w:rsid w:val="00C02945"/>
    <w:rsid w:val="00C14612"/>
    <w:rsid w:val="00C3039C"/>
    <w:rsid w:val="00C41F5D"/>
    <w:rsid w:val="00C44756"/>
    <w:rsid w:val="00C65DFF"/>
    <w:rsid w:val="00D22DCC"/>
    <w:rsid w:val="00D4092B"/>
    <w:rsid w:val="00D431E9"/>
    <w:rsid w:val="00D55F53"/>
    <w:rsid w:val="00D63D89"/>
    <w:rsid w:val="00D70B32"/>
    <w:rsid w:val="00D720E4"/>
    <w:rsid w:val="00D74D8B"/>
    <w:rsid w:val="00D925DC"/>
    <w:rsid w:val="00D962E6"/>
    <w:rsid w:val="00DA1805"/>
    <w:rsid w:val="00DB24D4"/>
    <w:rsid w:val="00E1105D"/>
    <w:rsid w:val="00E116D3"/>
    <w:rsid w:val="00E163D1"/>
    <w:rsid w:val="00E17D65"/>
    <w:rsid w:val="00E2418F"/>
    <w:rsid w:val="00E738A0"/>
    <w:rsid w:val="00E947A8"/>
    <w:rsid w:val="00E96F95"/>
    <w:rsid w:val="00E97951"/>
    <w:rsid w:val="00EA44AF"/>
    <w:rsid w:val="00F42E60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2023-01-19T10:50:00Z</dcterms:created>
  <dcterms:modified xsi:type="dcterms:W3CDTF">2023-01-19T10:50:00Z</dcterms:modified>
</cp:coreProperties>
</file>