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A4DF" w14:textId="77777777" w:rsidR="0028580F" w:rsidRDefault="0028580F" w:rsidP="002858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REGULAMIN KONKURSU ZESPOŁOWYCH GRANTÓW BADAWCZYCH </w:t>
      </w:r>
    </w:p>
    <w:p w14:paraId="0E90B171" w14:textId="77777777" w:rsidR="0028580F" w:rsidRDefault="0028580F" w:rsidP="002858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WSMiP UŁ NA LATA 2023-2024</w:t>
      </w:r>
      <w:bookmarkEnd w:id="0"/>
    </w:p>
    <w:p w14:paraId="5FF3F8E4" w14:textId="77777777" w:rsidR="0028580F" w:rsidRDefault="0028580F" w:rsidP="002858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02F8D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CFD33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259A8A96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3561D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wnioskiem o przyznanie środków finansowych na realizację projektu badawczego, zwanym dalej „wnioskiem”, mogą wystąpić wszyscy pracownicy zatrudnieni na etatach pra</w:t>
      </w:r>
      <w:r>
        <w:rPr>
          <w:rFonts w:ascii="Times New Roman" w:hAnsi="Times New Roman" w:cs="Times New Roman"/>
          <w:sz w:val="24"/>
          <w:szCs w:val="24"/>
        </w:rPr>
        <w:softHyphen/>
        <w:t>cowników badawczo-dydaktycznych i badawczych na WSMiP UŁ, z wyjąt</w:t>
      </w:r>
      <w:r>
        <w:rPr>
          <w:rFonts w:ascii="Times New Roman" w:hAnsi="Times New Roman" w:cs="Times New Roman"/>
          <w:sz w:val="24"/>
          <w:szCs w:val="24"/>
        </w:rPr>
        <w:softHyphen/>
        <w:t>kiem tych, którzy kierują grantem ze źródeł zewnętrznych w momencie składania wniosku.</w:t>
      </w:r>
    </w:p>
    <w:p w14:paraId="44CB6429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może złożyć każdy badacz, który: 1. Ma oryginalny pomysł na projekt naukowy; 2. Jest zatrudniony na WSMiP UŁ oraz prowadzi w nim działalność naukową i jednocześnie posiada co najmniej stopień naukowy doktora, od którego uzyskania minęły co najmniej 4 lata (licząc od dnia złożenia wniosku). Jedna osoba jako kierownik projektu może złożyć tylko jeden wniosek.</w:t>
      </w:r>
    </w:p>
    <w:p w14:paraId="49CE59A0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Środki finansowe będą przyznane na zasadach konkursowych do wyczerpania środków przypadających na dany rok. Do konkursu może być zgłoszony wniosek: </w:t>
      </w:r>
    </w:p>
    <w:p w14:paraId="0C513C13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 realizację badań, które nie były i nie są finansowane z innych źródeł; </w:t>
      </w:r>
    </w:p>
    <w:p w14:paraId="237A5C6D" w14:textId="77777777" w:rsidR="0028580F" w:rsidRDefault="0028580F" w:rsidP="0028580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który obejmuje badania podstawowe w rozumieniu art. 2 pkt 1 ustawy o NCN, w dyscyplinie naukowej złożonej w deklaracji; </w:t>
      </w:r>
    </w:p>
    <w:p w14:paraId="28388BEE" w14:textId="77777777" w:rsidR="0028580F" w:rsidRDefault="0028580F" w:rsidP="0028580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który obejmuje reali</w:t>
      </w:r>
      <w:r>
        <w:rPr>
          <w:rFonts w:ascii="Times New Roman" w:hAnsi="Times New Roman" w:cs="Times New Roman"/>
          <w:sz w:val="24"/>
          <w:szCs w:val="24"/>
        </w:rPr>
        <w:softHyphen/>
        <w:t>zację projektu badawczego zaplanowanego na okres do 24 miesięcy;</w:t>
      </w:r>
    </w:p>
    <w:p w14:paraId="1C5CE422" w14:textId="77777777" w:rsidR="0028580F" w:rsidRDefault="0028580F" w:rsidP="0028580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zakładający współpracę minimum trzech osób zatrudnionych na etatach pra</w:t>
      </w:r>
      <w:r>
        <w:rPr>
          <w:rFonts w:ascii="Times New Roman" w:hAnsi="Times New Roman" w:cs="Times New Roman"/>
          <w:sz w:val="24"/>
          <w:szCs w:val="24"/>
        </w:rPr>
        <w:softHyphen/>
        <w:t>cowników badawczo-dydaktycznych i badawczych, z minimum dwóch różnych jednostek WSMiP UŁ.</w:t>
      </w:r>
    </w:p>
    <w:p w14:paraId="32A8A87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EAD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może być zgłoszony wniosek, w którym wnioskodawca przedstawi:</w:t>
      </w:r>
      <w:r>
        <w:rPr>
          <w:rFonts w:ascii="Times New Roman" w:hAnsi="Times New Roman" w:cs="Times New Roman"/>
          <w:sz w:val="24"/>
          <w:szCs w:val="24"/>
        </w:rPr>
        <w:br/>
        <w:t>1) Tytuł projektu badawczego, słowa kluczowe (w języku polskim i w języku angielskim).</w:t>
      </w:r>
      <w:r>
        <w:rPr>
          <w:rFonts w:ascii="Times New Roman" w:hAnsi="Times New Roman" w:cs="Times New Roman"/>
          <w:sz w:val="24"/>
          <w:szCs w:val="24"/>
        </w:rPr>
        <w:br/>
        <w:t>2) Streszczenie projektu badawczego (do 4500 znaków w języku polskim i angielskim).</w:t>
      </w:r>
      <w:r>
        <w:rPr>
          <w:rFonts w:ascii="Times New Roman" w:hAnsi="Times New Roman" w:cs="Times New Roman"/>
          <w:sz w:val="24"/>
          <w:szCs w:val="24"/>
        </w:rPr>
        <w:br/>
        <w:t>3) Opis projektu badawczego (do 5 stron w języku polskim). Opis musi uwzględniać: cel na</w:t>
      </w:r>
      <w:r>
        <w:rPr>
          <w:rFonts w:ascii="Times New Roman" w:hAnsi="Times New Roman" w:cs="Times New Roman"/>
          <w:sz w:val="24"/>
          <w:szCs w:val="24"/>
        </w:rPr>
        <w:softHyphen/>
        <w:t>ukowy pro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jektu, znaczenie projektu, ogólną koncepcję i plan badań, metodologię badań oraz </w:t>
      </w:r>
      <w:r>
        <w:rPr>
          <w:rFonts w:ascii="Times New Roman" w:hAnsi="Times New Roman" w:cs="Times New Roman"/>
          <w:sz w:val="24"/>
          <w:szCs w:val="24"/>
        </w:rPr>
        <w:lastRenderedPageBreak/>
        <w:t>wy</w:t>
      </w:r>
      <w:r>
        <w:rPr>
          <w:rFonts w:ascii="Times New Roman" w:hAnsi="Times New Roman" w:cs="Times New Roman"/>
          <w:sz w:val="24"/>
          <w:szCs w:val="24"/>
        </w:rPr>
        <w:softHyphen/>
        <w:t>kaz literatury dotyczącej problematyki projektu. 5) Plan badań, przedstawiający zadania ba</w:t>
      </w:r>
      <w:r>
        <w:rPr>
          <w:rFonts w:ascii="Times New Roman" w:hAnsi="Times New Roman" w:cs="Times New Roman"/>
          <w:sz w:val="24"/>
          <w:szCs w:val="24"/>
        </w:rPr>
        <w:softHyphen/>
        <w:t>dawcze. 6) Szczegółowy kosztorys projektu.</w:t>
      </w:r>
    </w:p>
    <w:p w14:paraId="07071FC2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wniosku uwzględnia się w szczególności: 1) spełnianie kryterium badań podstawowych określonych w art. 2 pkt 1 ustawy o NCN; 2) poziom naukowy badań lub zadań przewidzianych do realizacji; 3) nowatorski charakter problemu naukowego, którego rozwiązanie jest proponowane; 4) wpływ realizacji projektu badawczego na rozwój dyscypliny naukowej; 5) ocenę możliwości realizacji wnioskowanego projektu badawczego i zarządzanie zespołem; 6) zasadność planowanych kosztów w sto</w:t>
      </w:r>
      <w:r>
        <w:rPr>
          <w:rFonts w:ascii="Times New Roman" w:hAnsi="Times New Roman" w:cs="Times New Roman"/>
          <w:sz w:val="24"/>
          <w:szCs w:val="24"/>
        </w:rPr>
        <w:softHyphen/>
        <w:t>sunku do przedmiotu i zakresu badań; 7) interdyscyplinarny charakter projektu badawczego.</w:t>
      </w:r>
    </w:p>
    <w:p w14:paraId="375A020F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DD637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FINANSOWANIE </w:t>
      </w:r>
    </w:p>
    <w:p w14:paraId="14DFAA84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D35B6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budżet wydziałowych grantów badawczych w edycji konkursu 2023 wynosi 80 000 zł rocznie.</w:t>
      </w:r>
    </w:p>
    <w:p w14:paraId="212263F5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16381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Każdy z wnioskodawców może wnioskować maksymalnie o 40 000 zł., przy czym </w:t>
      </w:r>
      <w:r>
        <w:rPr>
          <w:rFonts w:ascii="Times New Roman" w:hAnsi="Times New Roman" w:cs="Times New Roman"/>
          <w:sz w:val="24"/>
          <w:szCs w:val="24"/>
        </w:rPr>
        <w:t xml:space="preserve">Komisja może zmienić wysokość dofinansowania poszczególnych projektów w stosunku do zaproponowanego kosztorysu. </w:t>
      </w:r>
    </w:p>
    <w:p w14:paraId="163319DE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Rodzaje działań, które można finansować</w:t>
      </w:r>
    </w:p>
    <w:p w14:paraId="4174107F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staże naukowe w prestiżowych ośrodkach, które będą prowadziły do zrealizowania badania;</w:t>
      </w:r>
    </w:p>
    <w:p w14:paraId="1CA9B07B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kwerendy (o ile materiały nie są dostępne elektronicznie); </w:t>
      </w:r>
    </w:p>
    <w:p w14:paraId="34E41814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niezbędnej literatury (po wykazaniu, że nie jest dostępna w innej formie, tzn. elektro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nicznie, przez wypożyczalnię międzybiblioteczną oraz że BUŁ nie może jej kupić); </w:t>
      </w:r>
    </w:p>
    <w:p w14:paraId="2D7C965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badania terenowe;</w:t>
      </w:r>
    </w:p>
    <w:p w14:paraId="1FA0C16E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wyjazdy na konferencje lub spotkania organizacyjne tworzonych konsorcjów na rzecz badań naukowych;</w:t>
      </w:r>
    </w:p>
    <w:p w14:paraId="75295E6B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związane z badaniami np. przeprowadzenie ankiet, obróbka statystyczna itp.;</w:t>
      </w:r>
    </w:p>
    <w:p w14:paraId="4F18175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niezbędne koszty pobytu i transportu;</w:t>
      </w:r>
    </w:p>
    <w:p w14:paraId="6A4386B8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związane z publikacją badań;</w:t>
      </w:r>
    </w:p>
    <w:p w14:paraId="3B942A3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związane z tłumaczeniem badań publikowanych w języku obcym.</w:t>
      </w:r>
    </w:p>
    <w:p w14:paraId="3E23827A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służy wyłącznie do pokrycia niezbędnych kosztów działalności badawczej, zatem nie umożliwia wypłaty komukolwiek wynagrodzenia w jakiejkolwiek formie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152A4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liwość realizacji działań, wydatkowania i rozliczenia przyznanych środków finansowych istnieje w ciągu maksymalnie 24 miesięcy od momentu przyznania środków. W uzasadnionych przypadkach istnieje możliwość przesunięcia finansowania. Grant nie jest obciążony kosztami pośrednimi. </w:t>
      </w:r>
    </w:p>
    <w:p w14:paraId="11DC52FE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KONKURSOWA </w:t>
      </w:r>
    </w:p>
    <w:p w14:paraId="4C68A607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62685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składany jest w Biurze Dziekana w wersji wydrukowanej oraz przesyłany na konto mailowe Prodziekana ds. nauki i współpracy z zagranicą (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prodziekan2@wsmip.uni.lodz.pl</w:t>
        </w:r>
      </w:hyperlink>
      <w:r>
        <w:rPr>
          <w:rFonts w:ascii="Times New Roman" w:hAnsi="Times New Roman" w:cs="Times New Roman"/>
          <w:sz w:val="24"/>
          <w:szCs w:val="24"/>
        </w:rPr>
        <w:t>) do 4 tygodni od ogłoszenia naboru kolejnej edycji wniosków. Rozstrzygnięcie następuje do 3 tygodni od zamknięcia terminu składania wniosków.</w:t>
      </w:r>
    </w:p>
    <w:p w14:paraId="17F09D34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jest rozpatrywany przez komisję konkursową. W jej skład wchodzą: Prodziekan ds. nauki i współpracy międzynarodowej – przewodniczący z urzędu – oraz laureaci grantów zewnętrznych. W ramach prac komisji powoływanych jest dwóch recenzentów na zasadzie procedury utajnionej, czyli recenzenci nie znają tożsamości wnioskodawców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double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-blind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). Recenzenci mogą rekomendować wniosek do przyjęcia, odrzucenia, bądź przyjęcia warunkowego wniosku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revise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resubmit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W przypadku tego ostatniego wnioskodawca zobowiązany jest do naniesienia odpowiednich poprawek i ponownego zgłoszenia wniosku w ciągu dwóch tygodni od otrzymania recenzji. </w:t>
      </w:r>
    </w:p>
    <w:p w14:paraId="04CB820D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oceny recenzentów komisja tworzy ranking wniosków i przyznaje finansowanie najlep</w:t>
      </w:r>
      <w:r>
        <w:rPr>
          <w:rFonts w:ascii="Times New Roman" w:hAnsi="Times New Roman" w:cs="Times New Roman"/>
          <w:sz w:val="24"/>
          <w:szCs w:val="24"/>
        </w:rPr>
        <w:softHyphen/>
        <w:t>szym projektom, aż do wyczerpania środków.</w:t>
      </w:r>
    </w:p>
    <w:p w14:paraId="0E48DC01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CDD7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WYNIKÓW </w:t>
      </w:r>
    </w:p>
    <w:p w14:paraId="0038120B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8E93F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badań powinno być łącznie:</w:t>
      </w:r>
    </w:p>
    <w:p w14:paraId="10B8C0AD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artykułu w wysoko punktowanym periodyku</w:t>
      </w:r>
      <w:r>
        <w:rPr>
          <w:rFonts w:ascii="Times New Roman" w:hAnsi="Times New Roman" w:cs="Times New Roman"/>
          <w:sz w:val="24"/>
          <w:szCs w:val="24"/>
        </w:rPr>
        <w:br/>
        <w:t xml:space="preserve">z listy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100 pkt., lub 70 pkt. jeśli czasopismo jest indeksowane w JCR) lub przygotowanie monografii naukowej (wydawnictwo poziomu II - 300 pkt.) najpóźniej rok po rozliczeniu finansowo-organizacyjnym grantu. Artykuł lub monografia powinny następnie zostać przyjęte do druku (co powinno być poświadczone przez redakcję lub wydawnictwo) w okresie nie dłuższym niż 18 miesięcy od złożenia do redakcji/wydawnictwa. Nierozliczenie się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publikacji skutkuje trzyletnią karencją na ponowne złożenie wniosku i koniecznością zwrotu całości lub części kosztów, w zależności od opinii komisji konkursowej; </w:t>
      </w:r>
    </w:p>
    <w:p w14:paraId="1AC463D6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złożenie wniosku </w:t>
      </w:r>
      <w:r>
        <w:rPr>
          <w:rFonts w:ascii="Times New Roman" w:hAnsi="Times New Roman"/>
          <w:color w:val="000000"/>
          <w:sz w:val="24"/>
          <w:szCs w:val="24"/>
        </w:rPr>
        <w:t xml:space="preserve">projektu badawczego w ramach krajowych postępowań konkursowych (np. NCN,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NCBiR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NPRH, NAWA,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w okresie nie dłuższym niż 12 miesięcy po rozliczeniu grantu WSMiP.</w:t>
      </w:r>
    </w:p>
    <w:p w14:paraId="7B36C8C4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C0FC5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DF591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WNIOSKU</w:t>
      </w:r>
    </w:p>
    <w:p w14:paraId="2BE292AB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17F8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WNIOSKODAWCY:</w:t>
      </w:r>
    </w:p>
    <w:p w14:paraId="5626ADAB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15F7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NOWY/POWTÓRZONY</w:t>
      </w:r>
    </w:p>
    <w:p w14:paraId="75188370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761C3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14:paraId="26EE5C45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Tytuł w języku polskim </w:t>
      </w:r>
    </w:p>
    <w:p w14:paraId="21568229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Tytuł w języku angielskim </w:t>
      </w:r>
    </w:p>
    <w:p w14:paraId="0ECC1020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Słowa kluczowe w języku polskim </w:t>
      </w:r>
    </w:p>
    <w:p w14:paraId="45935C10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Słowa kluczowe w języku angielskim</w:t>
      </w:r>
    </w:p>
    <w:p w14:paraId="413FB3BE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zespołu badawczego i sposobu zarządzania zespołem (imiona i nazwiska, jednostki, funkcje w projekcie, doboru metod badawczych, opisu zaplanowanych etapów badań, harmonogramów realizacji oraz założonych kamieni milowych).</w:t>
      </w:r>
    </w:p>
    <w:p w14:paraId="43DF695F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4A2F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W JĘZYKU POLSKIM</w:t>
      </w:r>
    </w:p>
    <w:p w14:paraId="0D5CE3C4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wypełniane w języku polskim i angielskim do 4500 znaków, wliczając spację (zwykły tekst – bez wzorów, grafik). Streszczenie powinno zawierać najważniejsze informacje o pro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jekcie umożliwiające ocenę wstępną projektu. </w:t>
      </w:r>
    </w:p>
    <w:p w14:paraId="3F9A7EE4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BC8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SKRÓCONY</w:t>
      </w:r>
    </w:p>
    <w:p w14:paraId="75068C3C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skrócony (do 5 stron) w języku polskim zawierający: 1) cel naukowy projektu (opis problemu do rozwiązania, stawiane pytania lub hipotezy badawcze); 2) znaczenie projektu (do</w:t>
      </w:r>
      <w:r>
        <w:rPr>
          <w:rFonts w:ascii="Times New Roman" w:hAnsi="Times New Roman" w:cs="Times New Roman"/>
          <w:sz w:val="24"/>
          <w:szCs w:val="24"/>
        </w:rPr>
        <w:softHyphen/>
        <w:t>tychczasowy stan wiedzy, uzasadnienie podjęcia problemu badawczego, uzasadnienie nowa</w:t>
      </w:r>
      <w:r>
        <w:rPr>
          <w:rFonts w:ascii="Times New Roman" w:hAnsi="Times New Roman" w:cs="Times New Roman"/>
          <w:sz w:val="24"/>
          <w:szCs w:val="24"/>
        </w:rPr>
        <w:softHyphen/>
        <w:t>torskiego charakteru badań, znaczenie wyników projektu dla rozwoju danej dziedziny i dyscy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pliny naukowej); 3) koncepcję i plan badań (ogólny plan badań, szczegółowe cele badawcze, wyniki badań wstępnych, analiza ryzyka); 4) metodykę badań (sposób realizacji badań, metody, techniki i narzędzia badawcze, metody analizy i opracowania wyników, urządzenia i aparatura wykorzystywane w badaniach); 5) wykaz literatury dotyczącej problematyki projektu (spis li</w:t>
      </w:r>
      <w:r>
        <w:rPr>
          <w:rFonts w:ascii="Times New Roman" w:hAnsi="Times New Roman" w:cs="Times New Roman"/>
          <w:sz w:val="24"/>
          <w:szCs w:val="24"/>
        </w:rPr>
        <w:softHyphen/>
        <w:t>teratury przedstawiający pozycje uwzględnione w opisie projektu, zawierające pełne dane bi</w:t>
      </w:r>
      <w:r>
        <w:rPr>
          <w:rFonts w:ascii="Times New Roman" w:hAnsi="Times New Roman" w:cs="Times New Roman"/>
          <w:sz w:val="24"/>
          <w:szCs w:val="24"/>
        </w:rPr>
        <w:softHyphen/>
        <w:t>bliograficzne); 6) i</w:t>
      </w:r>
      <w:r>
        <w:rPr>
          <w:rFonts w:ascii="Times New Roman" w:hAnsi="Times New Roman" w:cs="Times New Roman"/>
          <w:color w:val="000000"/>
          <w:sz w:val="24"/>
          <w:szCs w:val="24"/>
        </w:rPr>
        <w:t>nterdyscyplinarność i sposób jej realizacji.</w:t>
      </w:r>
    </w:p>
    <w:p w14:paraId="173EBECE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Zawarcie </w:t>
      </w:r>
      <w:r>
        <w:rPr>
          <w:rFonts w:ascii="Times New Roman" w:hAnsi="Times New Roman" w:cs="Times New Roman"/>
          <w:sz w:val="24"/>
          <w:szCs w:val="24"/>
        </w:rPr>
        <w:t>wszystkich powyższych punktów, w tym odniesienie się do literatury tematu, jest obowiązkowe i brak któregokolwiek jest podstawą do odrzucenia wniosku z przyczyn for</w:t>
      </w:r>
      <w:r>
        <w:rPr>
          <w:rFonts w:ascii="Times New Roman" w:hAnsi="Times New Roman" w:cs="Times New Roman"/>
          <w:sz w:val="24"/>
          <w:szCs w:val="24"/>
        </w:rPr>
        <w:softHyphen/>
        <w:t>malnych.</w:t>
      </w:r>
    </w:p>
    <w:p w14:paraId="5D2A929E" w14:textId="77777777" w:rsidR="0028580F" w:rsidRDefault="0028580F" w:rsidP="00285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objętość wniosku: 5 stron A4. Zalecane formatowanie tekstu: marginesy górny i dolny min. 1,5 cm, marginesy boczne min. 2 cm, krój Times New Roman lub ekwiwalentny, rozmiar min. 12 punktów, pojedyncza interlinia. </w:t>
      </w:r>
    </w:p>
    <w:p w14:paraId="45479090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1C3FE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BADAŃ:</w:t>
      </w:r>
    </w:p>
    <w:p w14:paraId="3E48E5C1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zadania w języku polskim (za zadanie badawcze nie są uważane, m.in.: zakup aparatury naukowo-badawczej, udział w konferencji, przygotowanie publikacji itp.) </w:t>
      </w:r>
    </w:p>
    <w:p w14:paraId="0DA2E7F8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9DA2E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KOSZTORYS PROJEKTU:</w:t>
      </w:r>
    </w:p>
    <w:p w14:paraId="3823DC52" w14:textId="77777777" w:rsidR="0028580F" w:rsidRDefault="0028580F" w:rsidP="002858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Kosztorys</w:t>
      </w:r>
    </w:p>
    <w:tbl>
      <w:tblPr>
        <w:tblStyle w:val="Jasnecieniowanieakcent1"/>
        <w:tblW w:w="5000" w:type="pct"/>
        <w:tblInd w:w="10" w:type="dxa"/>
        <w:tblBorders>
          <w:left w:val="single" w:sz="8" w:space="0" w:color="4472C4"/>
          <w:right w:val="single" w:sz="8" w:space="0" w:color="4472C4"/>
          <w:insideH w:val="single" w:sz="6" w:space="0" w:color="4472C4"/>
          <w:insideV w:val="single" w:sz="6" w:space="0" w:color="4472C4"/>
        </w:tblBorders>
        <w:tblLook w:val="0660" w:firstRow="1" w:lastRow="1" w:firstColumn="0" w:lastColumn="0" w:noHBand="1" w:noVBand="1"/>
      </w:tblPr>
      <w:tblGrid>
        <w:gridCol w:w="3362"/>
        <w:gridCol w:w="1363"/>
        <w:gridCol w:w="1363"/>
        <w:gridCol w:w="1689"/>
        <w:gridCol w:w="1275"/>
      </w:tblGrid>
      <w:tr w:rsidR="0028580F" w14:paraId="3D160ABC" w14:textId="77777777" w:rsidTr="00285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pct"/>
            <w:noWrap/>
            <w:hideMark/>
          </w:tcPr>
          <w:p w14:paraId="52C805D0" w14:textId="77777777" w:rsidR="0028580F" w:rsidRDefault="0028580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753" w:type="pct"/>
            <w:hideMark/>
          </w:tcPr>
          <w:p w14:paraId="5E93D61A" w14:textId="77777777" w:rsidR="0028580F" w:rsidRDefault="0028580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Kto realizuje</w:t>
            </w:r>
          </w:p>
        </w:tc>
        <w:tc>
          <w:tcPr>
            <w:tcW w:w="753" w:type="pct"/>
            <w:hideMark/>
          </w:tcPr>
          <w:p w14:paraId="68897F9B" w14:textId="77777777" w:rsidR="0028580F" w:rsidRDefault="0028580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933" w:type="pct"/>
            <w:hideMark/>
          </w:tcPr>
          <w:p w14:paraId="7DF1472E" w14:textId="77777777" w:rsidR="0028580F" w:rsidRDefault="0028580F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Organizator/</w:t>
            </w:r>
          </w:p>
          <w:p w14:paraId="2C44A2CD" w14:textId="77777777" w:rsidR="0028580F" w:rsidRDefault="0028580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04" w:type="pct"/>
            <w:hideMark/>
          </w:tcPr>
          <w:p w14:paraId="60266C4F" w14:textId="77777777" w:rsidR="0028580F" w:rsidRDefault="0028580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Koszt</w:t>
            </w:r>
          </w:p>
        </w:tc>
      </w:tr>
      <w:tr w:rsidR="0028580F" w14:paraId="296862BD" w14:textId="77777777" w:rsidTr="0028580F">
        <w:tc>
          <w:tcPr>
            <w:tcW w:w="1857" w:type="pct"/>
            <w:tcBorders>
              <w:top w:val="single" w:sz="6" w:space="0" w:color="4472C4"/>
              <w:left w:val="single" w:sz="8" w:space="0" w:color="4472C4"/>
              <w:bottom w:val="single" w:sz="6" w:space="0" w:color="4472C4"/>
              <w:right w:val="single" w:sz="6" w:space="0" w:color="4472C4"/>
            </w:tcBorders>
            <w:noWrap/>
          </w:tcPr>
          <w:p w14:paraId="11A6A7B1" w14:textId="77777777" w:rsidR="0028580F" w:rsidRDefault="0028580F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14:paraId="417BD92A" w14:textId="77777777" w:rsidR="0028580F" w:rsidRDefault="0028580F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4746EC03" w14:textId="77777777" w:rsidR="0028580F" w:rsidRDefault="0028580F">
            <w:pPr>
              <w:jc w:val="both"/>
              <w:rPr>
                <w:rStyle w:val="Wyrnieniedelikatne"/>
              </w:rPr>
            </w:pP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06D8FB12" w14:textId="77777777" w:rsidR="0028580F" w:rsidRDefault="0028580F">
            <w:pPr>
              <w:jc w:val="both"/>
              <w:rPr>
                <w:rStyle w:val="Wyrnieniedelikatne"/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4D249C0F" w14:textId="77777777" w:rsidR="0028580F" w:rsidRDefault="0028580F">
            <w:pPr>
              <w:jc w:val="both"/>
            </w:pPr>
          </w:p>
        </w:tc>
        <w:tc>
          <w:tcPr>
            <w:tcW w:w="704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8" w:space="0" w:color="4472C4"/>
            </w:tcBorders>
          </w:tcPr>
          <w:p w14:paraId="1083BFF9" w14:textId="77777777" w:rsidR="0028580F" w:rsidRDefault="0028580F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580F" w14:paraId="4A568C51" w14:textId="77777777" w:rsidTr="0028580F">
        <w:trPr>
          <w:trHeight w:val="115"/>
        </w:trPr>
        <w:tc>
          <w:tcPr>
            <w:tcW w:w="1857" w:type="pct"/>
            <w:tcBorders>
              <w:top w:val="single" w:sz="6" w:space="0" w:color="4472C4"/>
              <w:left w:val="single" w:sz="8" w:space="0" w:color="4472C4"/>
              <w:bottom w:val="single" w:sz="6" w:space="0" w:color="4472C4"/>
              <w:right w:val="single" w:sz="6" w:space="0" w:color="4472C4"/>
            </w:tcBorders>
            <w:noWrap/>
          </w:tcPr>
          <w:p w14:paraId="24A0B7BE" w14:textId="77777777" w:rsidR="0028580F" w:rsidRDefault="002858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14:paraId="44B5A7A6" w14:textId="77777777" w:rsidR="0028580F" w:rsidRDefault="002858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07ED6AEB" w14:textId="77777777" w:rsidR="0028580F" w:rsidRDefault="0028580F">
            <w:pPr>
              <w:rPr>
                <w:rStyle w:val="Wyrnieniedelikatne"/>
              </w:rPr>
            </w:pP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A2B6428" w14:textId="77777777" w:rsidR="0028580F" w:rsidRDefault="0028580F">
            <w:pPr>
              <w:rPr>
                <w:rStyle w:val="Wyrnieniedelikatne"/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2DAE2182" w14:textId="77777777" w:rsidR="0028580F" w:rsidRDefault="0028580F"/>
        </w:tc>
        <w:tc>
          <w:tcPr>
            <w:tcW w:w="704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8" w:space="0" w:color="4472C4"/>
            </w:tcBorders>
          </w:tcPr>
          <w:p w14:paraId="0C483CF0" w14:textId="77777777" w:rsidR="0028580F" w:rsidRDefault="002858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580F" w14:paraId="46064BE4" w14:textId="77777777" w:rsidTr="0028580F">
        <w:trPr>
          <w:trHeight w:val="73"/>
        </w:trPr>
        <w:tc>
          <w:tcPr>
            <w:tcW w:w="1857" w:type="pct"/>
            <w:tcBorders>
              <w:top w:val="single" w:sz="6" w:space="0" w:color="4472C4"/>
              <w:left w:val="single" w:sz="8" w:space="0" w:color="4472C4"/>
              <w:bottom w:val="single" w:sz="6" w:space="0" w:color="4472C4"/>
              <w:right w:val="single" w:sz="6" w:space="0" w:color="4472C4"/>
            </w:tcBorders>
            <w:noWrap/>
            <w:hideMark/>
          </w:tcPr>
          <w:p w14:paraId="7551E40D" w14:textId="77777777" w:rsidR="0028580F" w:rsidRDefault="002858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61A6C4C0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55D6E7AB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08276DF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8" w:space="0" w:color="4472C4"/>
            </w:tcBorders>
          </w:tcPr>
          <w:p w14:paraId="18170422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0F" w14:paraId="1E14FD39" w14:textId="77777777" w:rsidTr="0028580F">
        <w:tc>
          <w:tcPr>
            <w:tcW w:w="1857" w:type="pct"/>
            <w:tcBorders>
              <w:top w:val="single" w:sz="6" w:space="0" w:color="4472C4"/>
              <w:left w:val="single" w:sz="8" w:space="0" w:color="4472C4"/>
              <w:bottom w:val="single" w:sz="6" w:space="0" w:color="4472C4"/>
              <w:right w:val="single" w:sz="6" w:space="0" w:color="4472C4"/>
            </w:tcBorders>
            <w:noWrap/>
            <w:hideMark/>
          </w:tcPr>
          <w:p w14:paraId="7A9A44DD" w14:textId="77777777" w:rsidR="0028580F" w:rsidRDefault="002858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 i następne</w:t>
            </w: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0B50C6BA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4E48B89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EC9E8ED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8" w:space="0" w:color="4472C4"/>
            </w:tcBorders>
          </w:tcPr>
          <w:p w14:paraId="62F9A3FD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0F" w14:paraId="394EB3FC" w14:textId="77777777" w:rsidTr="002858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pct"/>
            <w:noWrap/>
            <w:hideMark/>
          </w:tcPr>
          <w:p w14:paraId="26434528" w14:textId="77777777" w:rsidR="0028580F" w:rsidRDefault="002858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753" w:type="pct"/>
          </w:tcPr>
          <w:p w14:paraId="7DC0D403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14:paraId="6992780A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331408B3" w14:textId="77777777" w:rsidR="0028580F" w:rsidRDefault="0028580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29E988A" w14:textId="77777777" w:rsidR="0028580F" w:rsidRDefault="0028580F">
            <w:pPr>
              <w:pStyle w:val="DecimalAlign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B99D3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EDE0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6305" w14:textId="77777777" w:rsidR="0028580F" w:rsidRDefault="0028580F" w:rsidP="00285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59CF2" w14:textId="77777777" w:rsidR="0028580F" w:rsidRDefault="0028580F" w:rsidP="00285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2B97F" w14:textId="77777777" w:rsidR="0028580F" w:rsidRDefault="0028580F" w:rsidP="00285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2FED8" w14:textId="77777777" w:rsidR="0028580F" w:rsidRDefault="0028580F" w:rsidP="00285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ARKUSZ RECENZJI</w:t>
      </w:r>
    </w:p>
    <w:p w14:paraId="4E57B02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CF85F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Tytuł wniosku: …………………………………………………………………….</w:t>
      </w:r>
    </w:p>
    <w:p w14:paraId="2DA11D3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C1FC" w14:textId="77777777" w:rsidR="0028580F" w:rsidRDefault="0028580F" w:rsidP="002858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projekt spełnia kryterium badań podstawowych?      TAK / NIE</w:t>
      </w:r>
    </w:p>
    <w:p w14:paraId="5AC3AA93" w14:textId="77777777" w:rsidR="0028580F" w:rsidRDefault="0028580F" w:rsidP="002858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opis skrócony wniosku uwzględnia wszystkie elementy wymagane w regulaminie?</w:t>
      </w:r>
    </w:p>
    <w:p w14:paraId="1F73B4ED" w14:textId="77777777" w:rsidR="0028580F" w:rsidRDefault="0028580F" w:rsidP="0028580F">
      <w:pPr>
        <w:pStyle w:val="Akapitzlist"/>
        <w:spacing w:after="0"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TAK / NIE</w:t>
      </w:r>
    </w:p>
    <w:p w14:paraId="34F0B4AD" w14:textId="77777777" w:rsidR="0028580F" w:rsidRDefault="0028580F" w:rsidP="002858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wniosek jest przygotowany rzetelnie (jest wystarczająco precyzyjny, dopracowany itp.)?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TAK / NIE</w:t>
      </w:r>
    </w:p>
    <w:p w14:paraId="11501CC1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BCBA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11166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54B5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134"/>
        <w:gridCol w:w="987"/>
      </w:tblGrid>
      <w:tr w:rsidR="0028580F" w14:paraId="692B26DD" w14:textId="77777777" w:rsidTr="0028580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7DC0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D58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(0–10)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96B3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5A26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</w:tr>
      <w:tr w:rsidR="0028580F" w14:paraId="45FBAE39" w14:textId="77777777" w:rsidTr="0028580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DBEE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naukowy wniosku (koncepcja, operacjonalizacja, metody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121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E665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E80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0F" w14:paraId="1A66D7B7" w14:textId="77777777" w:rsidTr="0028580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A5DC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i racjonalność kosztów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B01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64A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EF4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0F" w14:paraId="13519253" w14:textId="77777777" w:rsidTr="0028580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4F7C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założonych działań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373F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0E48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1F1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0F" w14:paraId="1D39CB1D" w14:textId="77777777" w:rsidTr="0028580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375F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Nowatorstwo i wkład do dyscypliny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A5A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0312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21B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0F" w14:paraId="02824660" w14:textId="77777777" w:rsidTr="0028580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E130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zespołem badawczym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D7C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98DE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6AE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0F" w14:paraId="4AEEA64C" w14:textId="77777777" w:rsidTr="0028580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7716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Interdyscyplinarność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942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9E5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5C5" w14:textId="77777777" w:rsidR="0028580F" w:rsidRDefault="002858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E8022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67FF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SUMA: …….……</w:t>
      </w:r>
    </w:p>
    <w:p w14:paraId="47D87BAD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0D7E3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WNIOSKUJĘ O (właściwe podkreślić) </w:t>
      </w:r>
    </w:p>
    <w:p w14:paraId="3BB063DE" w14:textId="77777777" w:rsidR="0028580F" w:rsidRDefault="0028580F" w:rsidP="0028580F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40B98" w14:textId="77777777" w:rsidR="0028580F" w:rsidRDefault="0028580F" w:rsidP="0028580F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WNIOSKU</w:t>
      </w:r>
    </w:p>
    <w:p w14:paraId="456DBF27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ODRZUCENIE WNIOSKU</w:t>
      </w:r>
    </w:p>
    <w:p w14:paraId="1E4B1B9A" w14:textId="77777777" w:rsidR="0028580F" w:rsidRDefault="0028580F" w:rsidP="00285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PRZYJĘCIE WARUNKOWE WNIOSKU</w:t>
      </w:r>
    </w:p>
    <w:p w14:paraId="426EB405" w14:textId="77777777" w:rsidR="0028580F" w:rsidRDefault="0028580F" w:rsidP="002858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BFCEBD3" w14:textId="77777777" w:rsidR="0028580F" w:rsidRDefault="0028580F" w:rsidP="002858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recenzenta</w:t>
      </w:r>
    </w:p>
    <w:p w14:paraId="74A4A7B4" w14:textId="1993574F" w:rsidR="00AE5A65" w:rsidRDefault="00AE5A65" w:rsidP="00AE5A65">
      <w:pPr>
        <w:pStyle w:val="Tytu"/>
        <w:spacing w:line="360" w:lineRule="auto"/>
        <w:ind w:firstLine="708"/>
        <w:jc w:val="both"/>
        <w:rPr>
          <w:rFonts w:ascii="Book Antiqua" w:hAnsi="Book Antiqua"/>
          <w:b w:val="0"/>
          <w:bCs w:val="0"/>
          <w:i w:val="0"/>
          <w:iCs w:val="0"/>
          <w:sz w:val="22"/>
          <w:szCs w:val="22"/>
        </w:rPr>
      </w:pPr>
    </w:p>
    <w:p w14:paraId="37EED225" w14:textId="4FB06819" w:rsidR="000B78E0" w:rsidRPr="00AE5A65" w:rsidRDefault="000B78E0" w:rsidP="00D861FF">
      <w:pPr>
        <w:pStyle w:val="Tytu"/>
        <w:spacing w:line="360" w:lineRule="auto"/>
        <w:jc w:val="both"/>
        <w:rPr>
          <w:rFonts w:ascii="Book Antiqua" w:eastAsiaTheme="minorHAnsi" w:hAnsi="Book Antiqua"/>
          <w:b w:val="0"/>
          <w:i w:val="0"/>
          <w:iCs w:val="0"/>
          <w:sz w:val="22"/>
          <w:szCs w:val="22"/>
          <w:lang w:eastAsia="en-US"/>
        </w:rPr>
      </w:pPr>
    </w:p>
    <w:sectPr w:rsidR="000B78E0" w:rsidRPr="00AE5A65" w:rsidSect="00767FB9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2A465" w14:textId="77777777" w:rsidR="00646F35" w:rsidRDefault="00646F35" w:rsidP="0005094A">
      <w:pPr>
        <w:spacing w:after="0" w:line="240" w:lineRule="auto"/>
      </w:pPr>
      <w:r>
        <w:separator/>
      </w:r>
    </w:p>
  </w:endnote>
  <w:endnote w:type="continuationSeparator" w:id="0">
    <w:p w14:paraId="05B7CEB9" w14:textId="77777777" w:rsidR="00646F35" w:rsidRDefault="00646F35" w:rsidP="000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B66A" w14:textId="77777777" w:rsidR="00D61D1F" w:rsidRPr="00F7451F" w:rsidRDefault="00D61D1F" w:rsidP="0005094A">
    <w:pPr>
      <w:pStyle w:val="Stopka"/>
      <w:spacing w:line="260" w:lineRule="exact"/>
      <w:rPr>
        <w:color w:val="2C55A2"/>
        <w:sz w:val="16"/>
      </w:rPr>
    </w:pPr>
    <w:r w:rsidRPr="00F7451F">
      <w:rPr>
        <w:color w:val="2C55A2"/>
        <w:sz w:val="16"/>
      </w:rPr>
      <w:t>ul. Składowa 43, 90–127 Łódź, Polska</w:t>
    </w:r>
  </w:p>
  <w:p w14:paraId="2834CFB5" w14:textId="77777777" w:rsidR="00D61D1F" w:rsidRPr="00F7451F" w:rsidRDefault="00D61D1F" w:rsidP="0005094A">
    <w:pPr>
      <w:pStyle w:val="Stopka"/>
      <w:spacing w:line="260" w:lineRule="exact"/>
      <w:rPr>
        <w:color w:val="2C55A2"/>
        <w:sz w:val="16"/>
      </w:rPr>
    </w:pPr>
    <w:r w:rsidRPr="00F7451F">
      <w:rPr>
        <w:color w:val="2C55A2"/>
        <w:sz w:val="16"/>
      </w:rPr>
      <w:t>tel. (48 42) 635 42 65, fax (48 42) 665 56 87</w:t>
    </w:r>
  </w:p>
  <w:p w14:paraId="0D112C5F" w14:textId="77777777" w:rsidR="00D61D1F" w:rsidRPr="00F7451F" w:rsidRDefault="00D61D1F" w:rsidP="0005094A">
    <w:pPr>
      <w:pStyle w:val="Stopka"/>
      <w:spacing w:line="260" w:lineRule="exact"/>
      <w:rPr>
        <w:color w:val="2C55A2"/>
        <w:sz w:val="16"/>
        <w:lang w:val="en-US"/>
      </w:rPr>
    </w:pPr>
    <w:r w:rsidRPr="00F7451F">
      <w:rPr>
        <w:color w:val="2C55A2"/>
        <w:sz w:val="16"/>
        <w:lang w:val="en-US"/>
      </w:rPr>
      <w:t>www.wsmip.uni.lodz.pl, e-mail: interul@uni.lodz.pl</w:t>
    </w:r>
    <w:r>
      <w:rPr>
        <w:noProof/>
        <w:color w:val="2C55A2"/>
        <w:sz w:val="1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F1502" wp14:editId="4075A2A0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192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2405" cy="290195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CB71A" w14:textId="77777777" w:rsidR="00D61D1F" w:rsidRPr="00F7451F" w:rsidRDefault="00D61D1F" w:rsidP="0005094A">
                            <w:pPr>
                              <w:jc w:val="right"/>
                              <w:rPr>
                                <w:color w:val="2C55A2"/>
                                <w:sz w:val="20"/>
                              </w:rPr>
                            </w:pPr>
                            <w:r w:rsidRPr="00F7451F">
                              <w:rPr>
                                <w:color w:val="2C55A2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F1502" id="Grupa 192" o:spid="_x0000_s1026" style="position:absolute;margin-left:352.05pt;margin-top:9.95pt;width:115.15pt;height:22.85pt;z-index:251659264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BECB71A" w14:textId="77777777" w:rsidR="00D61D1F" w:rsidRPr="00F7451F" w:rsidRDefault="00D61D1F" w:rsidP="0005094A">
                      <w:pPr>
                        <w:jc w:val="right"/>
                        <w:rPr>
                          <w:color w:val="2C55A2"/>
                          <w:sz w:val="20"/>
                        </w:rPr>
                      </w:pPr>
                      <w:r w:rsidRPr="00F7451F">
                        <w:rPr>
                          <w:color w:val="2C55A2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D6A3" w14:textId="77777777" w:rsidR="00646F35" w:rsidRDefault="00646F35" w:rsidP="0005094A">
      <w:pPr>
        <w:spacing w:after="0" w:line="240" w:lineRule="auto"/>
      </w:pPr>
      <w:r>
        <w:separator/>
      </w:r>
    </w:p>
  </w:footnote>
  <w:footnote w:type="continuationSeparator" w:id="0">
    <w:p w14:paraId="3920A4E2" w14:textId="77777777" w:rsidR="00646F35" w:rsidRDefault="00646F35" w:rsidP="0005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093B" w14:textId="4F4CB236" w:rsidR="00D61D1F" w:rsidRDefault="006954FB" w:rsidP="00590851">
    <w:pPr>
      <w:pStyle w:val="Nagwek"/>
      <w:ind w:hanging="993"/>
    </w:pPr>
    <w:r>
      <w:rPr>
        <w:noProof/>
      </w:rPr>
      <w:drawing>
        <wp:inline distT="0" distB="0" distL="0" distR="0" wp14:anchorId="5A79A338" wp14:editId="49A4B8A7">
          <wp:extent cx="4591050" cy="1143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C39"/>
    <w:multiLevelType w:val="hybridMultilevel"/>
    <w:tmpl w:val="855829B4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" w15:restartNumberingAfterBreak="0">
    <w:nsid w:val="039756E3"/>
    <w:multiLevelType w:val="hybridMultilevel"/>
    <w:tmpl w:val="B0289B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8F6269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65856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8D7"/>
    <w:multiLevelType w:val="hybridMultilevel"/>
    <w:tmpl w:val="B0289B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141C2D"/>
    <w:multiLevelType w:val="hybridMultilevel"/>
    <w:tmpl w:val="C1C05E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9B455D"/>
    <w:multiLevelType w:val="hybridMultilevel"/>
    <w:tmpl w:val="855829B4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 w15:restartNumberingAfterBreak="0">
    <w:nsid w:val="1B024196"/>
    <w:multiLevelType w:val="hybridMultilevel"/>
    <w:tmpl w:val="9BE2BD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F70BA9"/>
    <w:multiLevelType w:val="hybridMultilevel"/>
    <w:tmpl w:val="B0289B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4C4283"/>
    <w:multiLevelType w:val="hybridMultilevel"/>
    <w:tmpl w:val="C1C05E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1D520A6"/>
    <w:multiLevelType w:val="hybridMultilevel"/>
    <w:tmpl w:val="72E42E54"/>
    <w:lvl w:ilvl="0" w:tplc="FFFFFFFF">
      <w:start w:val="1"/>
      <w:numFmt w:val="upperLetter"/>
      <w:lvlText w:val="%1)"/>
      <w:lvlJc w:val="left"/>
      <w:pPr>
        <w:ind w:left="1413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395C49"/>
    <w:multiLevelType w:val="hybridMultilevel"/>
    <w:tmpl w:val="B0289B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F37A02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C1518"/>
    <w:multiLevelType w:val="hybridMultilevel"/>
    <w:tmpl w:val="E7C0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4F83"/>
    <w:multiLevelType w:val="hybridMultilevel"/>
    <w:tmpl w:val="17081470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5" w15:restartNumberingAfterBreak="0">
    <w:nsid w:val="362A1E37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23068"/>
    <w:multiLevelType w:val="hybridMultilevel"/>
    <w:tmpl w:val="855829B4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7" w15:restartNumberingAfterBreak="0">
    <w:nsid w:val="3B987CBD"/>
    <w:multiLevelType w:val="hybridMultilevel"/>
    <w:tmpl w:val="80023D44"/>
    <w:lvl w:ilvl="0" w:tplc="0415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8" w15:restartNumberingAfterBreak="0">
    <w:nsid w:val="3CFF46B1"/>
    <w:multiLevelType w:val="hybridMultilevel"/>
    <w:tmpl w:val="B0289B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4A2EB8"/>
    <w:multiLevelType w:val="hybridMultilevel"/>
    <w:tmpl w:val="FC641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8D0416"/>
    <w:multiLevelType w:val="hybridMultilevel"/>
    <w:tmpl w:val="BBBCB0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6501ED4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04FD6"/>
    <w:multiLevelType w:val="hybridMultilevel"/>
    <w:tmpl w:val="855829B4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3" w15:restartNumberingAfterBreak="0">
    <w:nsid w:val="471657FF"/>
    <w:multiLevelType w:val="hybridMultilevel"/>
    <w:tmpl w:val="01B4D5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004566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E331C"/>
    <w:multiLevelType w:val="hybridMultilevel"/>
    <w:tmpl w:val="BBBCB0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A904CDB"/>
    <w:multiLevelType w:val="hybridMultilevel"/>
    <w:tmpl w:val="C1C05E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C687E72"/>
    <w:multiLevelType w:val="hybridMultilevel"/>
    <w:tmpl w:val="43EADAAC"/>
    <w:lvl w:ilvl="0" w:tplc="0415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8" w15:restartNumberingAfterBreak="0">
    <w:nsid w:val="4C8439D8"/>
    <w:multiLevelType w:val="hybridMultilevel"/>
    <w:tmpl w:val="855829B4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9" w15:restartNumberingAfterBreak="0">
    <w:nsid w:val="4D725A49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740F84"/>
    <w:multiLevelType w:val="hybridMultilevel"/>
    <w:tmpl w:val="ED6C0BEC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1" w15:restartNumberingAfterBreak="0">
    <w:nsid w:val="4FC573A3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5A4A2A"/>
    <w:multiLevelType w:val="hybridMultilevel"/>
    <w:tmpl w:val="01B4D5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934D84"/>
    <w:multiLevelType w:val="hybridMultilevel"/>
    <w:tmpl w:val="9A10D2EA"/>
    <w:lvl w:ilvl="0" w:tplc="C2D609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1A55DFC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8A061C"/>
    <w:multiLevelType w:val="hybridMultilevel"/>
    <w:tmpl w:val="72E42E54"/>
    <w:lvl w:ilvl="0" w:tplc="5788935A">
      <w:start w:val="1"/>
      <w:numFmt w:val="upp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624CA8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6C62D8"/>
    <w:multiLevelType w:val="hybridMultilevel"/>
    <w:tmpl w:val="72E42E54"/>
    <w:lvl w:ilvl="0" w:tplc="5788935A">
      <w:start w:val="1"/>
      <w:numFmt w:val="upp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7B5550"/>
    <w:multiLevelType w:val="hybridMultilevel"/>
    <w:tmpl w:val="C1C05E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B26D5B"/>
    <w:multiLevelType w:val="hybridMultilevel"/>
    <w:tmpl w:val="FFA8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86702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4A2A50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8E1C31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1E4ECD"/>
    <w:multiLevelType w:val="hybridMultilevel"/>
    <w:tmpl w:val="B0289B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000E8F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E4F59"/>
    <w:multiLevelType w:val="hybridMultilevel"/>
    <w:tmpl w:val="B46AB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8658B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261494"/>
    <w:multiLevelType w:val="multilevel"/>
    <w:tmpl w:val="7B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3"/>
  </w:num>
  <w:num w:numId="3">
    <w:abstractNumId w:val="43"/>
  </w:num>
  <w:num w:numId="4">
    <w:abstractNumId w:val="8"/>
  </w:num>
  <w:num w:numId="5">
    <w:abstractNumId w:val="9"/>
  </w:num>
  <w:num w:numId="6">
    <w:abstractNumId w:val="32"/>
  </w:num>
  <w:num w:numId="7">
    <w:abstractNumId w:val="23"/>
  </w:num>
  <w:num w:numId="8">
    <w:abstractNumId w:val="30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"/>
  </w:num>
  <w:num w:numId="12">
    <w:abstractNumId w:val="24"/>
  </w:num>
  <w:num w:numId="13">
    <w:abstractNumId w:val="46"/>
  </w:num>
  <w:num w:numId="14">
    <w:abstractNumId w:val="21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28"/>
  </w:num>
  <w:num w:numId="21">
    <w:abstractNumId w:val="1"/>
  </w:num>
  <w:num w:numId="22">
    <w:abstractNumId w:val="38"/>
  </w:num>
  <w:num w:numId="23">
    <w:abstractNumId w:val="27"/>
  </w:num>
  <w:num w:numId="24">
    <w:abstractNumId w:val="29"/>
  </w:num>
  <w:num w:numId="25">
    <w:abstractNumId w:val="34"/>
  </w:num>
  <w:num w:numId="26">
    <w:abstractNumId w:val="35"/>
  </w:num>
  <w:num w:numId="27">
    <w:abstractNumId w:val="41"/>
  </w:num>
  <w:num w:numId="28">
    <w:abstractNumId w:val="40"/>
  </w:num>
  <w:num w:numId="29">
    <w:abstractNumId w:val="36"/>
  </w:num>
  <w:num w:numId="30">
    <w:abstractNumId w:val="6"/>
  </w:num>
  <w:num w:numId="31">
    <w:abstractNumId w:val="18"/>
  </w:num>
  <w:num w:numId="32">
    <w:abstractNumId w:val="26"/>
  </w:num>
  <w:num w:numId="33">
    <w:abstractNumId w:val="22"/>
  </w:num>
  <w:num w:numId="34">
    <w:abstractNumId w:val="4"/>
  </w:num>
  <w:num w:numId="35">
    <w:abstractNumId w:val="20"/>
  </w:num>
  <w:num w:numId="36">
    <w:abstractNumId w:val="25"/>
  </w:num>
  <w:num w:numId="37">
    <w:abstractNumId w:val="3"/>
  </w:num>
  <w:num w:numId="38">
    <w:abstractNumId w:val="37"/>
  </w:num>
  <w:num w:numId="39">
    <w:abstractNumId w:val="7"/>
  </w:num>
  <w:num w:numId="40">
    <w:abstractNumId w:val="19"/>
  </w:num>
  <w:num w:numId="41">
    <w:abstractNumId w:val="13"/>
  </w:num>
  <w:num w:numId="42">
    <w:abstractNumId w:val="44"/>
  </w:num>
  <w:num w:numId="43">
    <w:abstractNumId w:val="14"/>
  </w:num>
  <w:num w:numId="44">
    <w:abstractNumId w:val="17"/>
  </w:num>
  <w:num w:numId="45">
    <w:abstractNumId w:val="31"/>
  </w:num>
  <w:num w:numId="46">
    <w:abstractNumId w:val="47"/>
  </w:num>
  <w:num w:numId="47">
    <w:abstractNumId w:val="1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4A"/>
    <w:rsid w:val="00006674"/>
    <w:rsid w:val="00023556"/>
    <w:rsid w:val="00031E02"/>
    <w:rsid w:val="00036BA6"/>
    <w:rsid w:val="0005094A"/>
    <w:rsid w:val="00054AAA"/>
    <w:rsid w:val="00055606"/>
    <w:rsid w:val="00056AEC"/>
    <w:rsid w:val="0007696D"/>
    <w:rsid w:val="00086BD8"/>
    <w:rsid w:val="000960CA"/>
    <w:rsid w:val="000A18BB"/>
    <w:rsid w:val="000A2688"/>
    <w:rsid w:val="000B4632"/>
    <w:rsid w:val="000B6D61"/>
    <w:rsid w:val="000B78E0"/>
    <w:rsid w:val="000C30EB"/>
    <w:rsid w:val="000C3CD9"/>
    <w:rsid w:val="000C56AE"/>
    <w:rsid w:val="000D27EB"/>
    <w:rsid w:val="000D3380"/>
    <w:rsid w:val="000E099A"/>
    <w:rsid w:val="000E3D52"/>
    <w:rsid w:val="000E7AA2"/>
    <w:rsid w:val="000F506A"/>
    <w:rsid w:val="000F58E5"/>
    <w:rsid w:val="000F7AB6"/>
    <w:rsid w:val="00103633"/>
    <w:rsid w:val="001068E7"/>
    <w:rsid w:val="001115AA"/>
    <w:rsid w:val="0012152A"/>
    <w:rsid w:val="00121D2E"/>
    <w:rsid w:val="00123796"/>
    <w:rsid w:val="001275F3"/>
    <w:rsid w:val="00132D61"/>
    <w:rsid w:val="00133EB2"/>
    <w:rsid w:val="00141792"/>
    <w:rsid w:val="0014230A"/>
    <w:rsid w:val="001553D1"/>
    <w:rsid w:val="00163EF4"/>
    <w:rsid w:val="00164153"/>
    <w:rsid w:val="00181EDD"/>
    <w:rsid w:val="001906AE"/>
    <w:rsid w:val="00194512"/>
    <w:rsid w:val="00194B31"/>
    <w:rsid w:val="00197D16"/>
    <w:rsid w:val="001A03F5"/>
    <w:rsid w:val="001A2080"/>
    <w:rsid w:val="001B28A0"/>
    <w:rsid w:val="001C2764"/>
    <w:rsid w:val="001C7A1E"/>
    <w:rsid w:val="001D1044"/>
    <w:rsid w:val="001D1999"/>
    <w:rsid w:val="001E3F11"/>
    <w:rsid w:val="001F5580"/>
    <w:rsid w:val="00201E2B"/>
    <w:rsid w:val="00204DB9"/>
    <w:rsid w:val="00220EDB"/>
    <w:rsid w:val="002214C2"/>
    <w:rsid w:val="002230DA"/>
    <w:rsid w:val="00224766"/>
    <w:rsid w:val="00232DC5"/>
    <w:rsid w:val="0023344C"/>
    <w:rsid w:val="00236762"/>
    <w:rsid w:val="00246B10"/>
    <w:rsid w:val="00250382"/>
    <w:rsid w:val="00260093"/>
    <w:rsid w:val="00266767"/>
    <w:rsid w:val="002716EB"/>
    <w:rsid w:val="00276B10"/>
    <w:rsid w:val="00281F2A"/>
    <w:rsid w:val="0028580F"/>
    <w:rsid w:val="002978F5"/>
    <w:rsid w:val="002A07A6"/>
    <w:rsid w:val="002A50A5"/>
    <w:rsid w:val="002A6B24"/>
    <w:rsid w:val="002B1314"/>
    <w:rsid w:val="002B6A0C"/>
    <w:rsid w:val="002C182A"/>
    <w:rsid w:val="002C2487"/>
    <w:rsid w:val="002C34EE"/>
    <w:rsid w:val="002D6467"/>
    <w:rsid w:val="002E1A53"/>
    <w:rsid w:val="002E483C"/>
    <w:rsid w:val="002F0259"/>
    <w:rsid w:val="002F2512"/>
    <w:rsid w:val="003050B5"/>
    <w:rsid w:val="0031467C"/>
    <w:rsid w:val="00326064"/>
    <w:rsid w:val="003270D0"/>
    <w:rsid w:val="00332215"/>
    <w:rsid w:val="0033407D"/>
    <w:rsid w:val="00362C53"/>
    <w:rsid w:val="00364B9C"/>
    <w:rsid w:val="00364D64"/>
    <w:rsid w:val="0036531E"/>
    <w:rsid w:val="003720B5"/>
    <w:rsid w:val="0037653A"/>
    <w:rsid w:val="00377F71"/>
    <w:rsid w:val="00380DF7"/>
    <w:rsid w:val="00384A2C"/>
    <w:rsid w:val="00387927"/>
    <w:rsid w:val="00390927"/>
    <w:rsid w:val="00391146"/>
    <w:rsid w:val="003A2215"/>
    <w:rsid w:val="003B38E6"/>
    <w:rsid w:val="003B53E0"/>
    <w:rsid w:val="003B6ACD"/>
    <w:rsid w:val="003C7BE4"/>
    <w:rsid w:val="003D0C36"/>
    <w:rsid w:val="003D23E0"/>
    <w:rsid w:val="003D29D4"/>
    <w:rsid w:val="003D542F"/>
    <w:rsid w:val="003E5272"/>
    <w:rsid w:val="003F64D9"/>
    <w:rsid w:val="0040423D"/>
    <w:rsid w:val="00405965"/>
    <w:rsid w:val="00405DAC"/>
    <w:rsid w:val="00414F99"/>
    <w:rsid w:val="004206EA"/>
    <w:rsid w:val="004267C0"/>
    <w:rsid w:val="00433C13"/>
    <w:rsid w:val="00440803"/>
    <w:rsid w:val="004426D9"/>
    <w:rsid w:val="0044392F"/>
    <w:rsid w:val="0044490B"/>
    <w:rsid w:val="00445F38"/>
    <w:rsid w:val="00447CBF"/>
    <w:rsid w:val="00457392"/>
    <w:rsid w:val="00471F81"/>
    <w:rsid w:val="00477009"/>
    <w:rsid w:val="004864E6"/>
    <w:rsid w:val="004918BC"/>
    <w:rsid w:val="00494A81"/>
    <w:rsid w:val="004A0BBF"/>
    <w:rsid w:val="004A1916"/>
    <w:rsid w:val="004B1406"/>
    <w:rsid w:val="004C04AB"/>
    <w:rsid w:val="004C04D1"/>
    <w:rsid w:val="004C16C9"/>
    <w:rsid w:val="004C25B1"/>
    <w:rsid w:val="004C3BE4"/>
    <w:rsid w:val="004C40E2"/>
    <w:rsid w:val="004E624E"/>
    <w:rsid w:val="004E6400"/>
    <w:rsid w:val="004F031E"/>
    <w:rsid w:val="004F35D4"/>
    <w:rsid w:val="004F6A7A"/>
    <w:rsid w:val="00505660"/>
    <w:rsid w:val="00505A19"/>
    <w:rsid w:val="00506640"/>
    <w:rsid w:val="00510431"/>
    <w:rsid w:val="00510C2D"/>
    <w:rsid w:val="00524680"/>
    <w:rsid w:val="00535FB9"/>
    <w:rsid w:val="00536868"/>
    <w:rsid w:val="00536BAF"/>
    <w:rsid w:val="00537B59"/>
    <w:rsid w:val="00544AE4"/>
    <w:rsid w:val="00544F25"/>
    <w:rsid w:val="00545587"/>
    <w:rsid w:val="00545FA6"/>
    <w:rsid w:val="00551357"/>
    <w:rsid w:val="00573DA3"/>
    <w:rsid w:val="00575D91"/>
    <w:rsid w:val="00577CA2"/>
    <w:rsid w:val="00581F23"/>
    <w:rsid w:val="00584409"/>
    <w:rsid w:val="00585762"/>
    <w:rsid w:val="00590851"/>
    <w:rsid w:val="005948C3"/>
    <w:rsid w:val="005A7FA2"/>
    <w:rsid w:val="005B6471"/>
    <w:rsid w:val="005C052D"/>
    <w:rsid w:val="005C4365"/>
    <w:rsid w:val="005C54EB"/>
    <w:rsid w:val="005C7543"/>
    <w:rsid w:val="005D5FC6"/>
    <w:rsid w:val="006007E4"/>
    <w:rsid w:val="00604C07"/>
    <w:rsid w:val="00606195"/>
    <w:rsid w:val="00606DC5"/>
    <w:rsid w:val="00614F4C"/>
    <w:rsid w:val="00616485"/>
    <w:rsid w:val="006415A2"/>
    <w:rsid w:val="00644FA4"/>
    <w:rsid w:val="00646F35"/>
    <w:rsid w:val="00647411"/>
    <w:rsid w:val="00651424"/>
    <w:rsid w:val="00651F7C"/>
    <w:rsid w:val="006649C8"/>
    <w:rsid w:val="006654EA"/>
    <w:rsid w:val="0067448C"/>
    <w:rsid w:val="006779BE"/>
    <w:rsid w:val="0068261A"/>
    <w:rsid w:val="006862CC"/>
    <w:rsid w:val="00693326"/>
    <w:rsid w:val="00693578"/>
    <w:rsid w:val="006954FB"/>
    <w:rsid w:val="006966D9"/>
    <w:rsid w:val="006C062F"/>
    <w:rsid w:val="006C4338"/>
    <w:rsid w:val="006D20B9"/>
    <w:rsid w:val="006E019B"/>
    <w:rsid w:val="006E434E"/>
    <w:rsid w:val="00713BAD"/>
    <w:rsid w:val="0072777C"/>
    <w:rsid w:val="00732438"/>
    <w:rsid w:val="00734377"/>
    <w:rsid w:val="00746F9F"/>
    <w:rsid w:val="00751286"/>
    <w:rsid w:val="007532B1"/>
    <w:rsid w:val="007555E5"/>
    <w:rsid w:val="007570E5"/>
    <w:rsid w:val="007605C6"/>
    <w:rsid w:val="00767FB9"/>
    <w:rsid w:val="007742CF"/>
    <w:rsid w:val="007772DC"/>
    <w:rsid w:val="00792C1C"/>
    <w:rsid w:val="007B7A4D"/>
    <w:rsid w:val="007C07F8"/>
    <w:rsid w:val="007C3FA6"/>
    <w:rsid w:val="007C648B"/>
    <w:rsid w:val="007C6DAE"/>
    <w:rsid w:val="007D0E03"/>
    <w:rsid w:val="007D4C83"/>
    <w:rsid w:val="007D5865"/>
    <w:rsid w:val="00807DBC"/>
    <w:rsid w:val="0081070A"/>
    <w:rsid w:val="00821128"/>
    <w:rsid w:val="00822317"/>
    <w:rsid w:val="008359F9"/>
    <w:rsid w:val="00836C23"/>
    <w:rsid w:val="008371E6"/>
    <w:rsid w:val="00837D0E"/>
    <w:rsid w:val="008451AA"/>
    <w:rsid w:val="008457E9"/>
    <w:rsid w:val="008472F1"/>
    <w:rsid w:val="00847639"/>
    <w:rsid w:val="00850188"/>
    <w:rsid w:val="00853D03"/>
    <w:rsid w:val="00856206"/>
    <w:rsid w:val="008654FF"/>
    <w:rsid w:val="0086628F"/>
    <w:rsid w:val="00872A74"/>
    <w:rsid w:val="00875BE4"/>
    <w:rsid w:val="00887723"/>
    <w:rsid w:val="00892244"/>
    <w:rsid w:val="00892722"/>
    <w:rsid w:val="00892963"/>
    <w:rsid w:val="008A1DB1"/>
    <w:rsid w:val="008A2607"/>
    <w:rsid w:val="008A59FD"/>
    <w:rsid w:val="008B45BE"/>
    <w:rsid w:val="008C1958"/>
    <w:rsid w:val="008C4EF9"/>
    <w:rsid w:val="008C792A"/>
    <w:rsid w:val="008D4847"/>
    <w:rsid w:val="008E0584"/>
    <w:rsid w:val="008E2C64"/>
    <w:rsid w:val="008E6C23"/>
    <w:rsid w:val="009123FD"/>
    <w:rsid w:val="009148C2"/>
    <w:rsid w:val="00914F30"/>
    <w:rsid w:val="00921430"/>
    <w:rsid w:val="009251C3"/>
    <w:rsid w:val="00931D16"/>
    <w:rsid w:val="00933570"/>
    <w:rsid w:val="00945585"/>
    <w:rsid w:val="00953911"/>
    <w:rsid w:val="0095553B"/>
    <w:rsid w:val="00960670"/>
    <w:rsid w:val="0096120D"/>
    <w:rsid w:val="00963E81"/>
    <w:rsid w:val="00971045"/>
    <w:rsid w:val="00973785"/>
    <w:rsid w:val="0097566C"/>
    <w:rsid w:val="0098412F"/>
    <w:rsid w:val="00987FB0"/>
    <w:rsid w:val="00991AD5"/>
    <w:rsid w:val="00992279"/>
    <w:rsid w:val="00992896"/>
    <w:rsid w:val="0099788D"/>
    <w:rsid w:val="009A4741"/>
    <w:rsid w:val="009A5060"/>
    <w:rsid w:val="009A5589"/>
    <w:rsid w:val="009B08B4"/>
    <w:rsid w:val="009B430D"/>
    <w:rsid w:val="009B458D"/>
    <w:rsid w:val="009B59D1"/>
    <w:rsid w:val="009C7FEE"/>
    <w:rsid w:val="009E3460"/>
    <w:rsid w:val="009E4BC3"/>
    <w:rsid w:val="009E7C85"/>
    <w:rsid w:val="009F00E5"/>
    <w:rsid w:val="009F0F0C"/>
    <w:rsid w:val="009F16EB"/>
    <w:rsid w:val="00A073C9"/>
    <w:rsid w:val="00A07AA3"/>
    <w:rsid w:val="00A351C8"/>
    <w:rsid w:val="00A366B2"/>
    <w:rsid w:val="00A472D7"/>
    <w:rsid w:val="00A54177"/>
    <w:rsid w:val="00A57C0B"/>
    <w:rsid w:val="00A64C0A"/>
    <w:rsid w:val="00A6757D"/>
    <w:rsid w:val="00A82A92"/>
    <w:rsid w:val="00A83AF4"/>
    <w:rsid w:val="00A857D7"/>
    <w:rsid w:val="00A86B5C"/>
    <w:rsid w:val="00A96737"/>
    <w:rsid w:val="00AA4265"/>
    <w:rsid w:val="00AA67E8"/>
    <w:rsid w:val="00AB363F"/>
    <w:rsid w:val="00AB752A"/>
    <w:rsid w:val="00AC049E"/>
    <w:rsid w:val="00AC0AA9"/>
    <w:rsid w:val="00AD34AB"/>
    <w:rsid w:val="00AD3B80"/>
    <w:rsid w:val="00AD5553"/>
    <w:rsid w:val="00AE5A65"/>
    <w:rsid w:val="00B00487"/>
    <w:rsid w:val="00B03AAA"/>
    <w:rsid w:val="00B11DB2"/>
    <w:rsid w:val="00B139EA"/>
    <w:rsid w:val="00B272F5"/>
    <w:rsid w:val="00B328A7"/>
    <w:rsid w:val="00B504A4"/>
    <w:rsid w:val="00B50E61"/>
    <w:rsid w:val="00B626C7"/>
    <w:rsid w:val="00B64A38"/>
    <w:rsid w:val="00B71B3C"/>
    <w:rsid w:val="00B72556"/>
    <w:rsid w:val="00B80F6D"/>
    <w:rsid w:val="00B927A0"/>
    <w:rsid w:val="00B946E7"/>
    <w:rsid w:val="00BA0BA2"/>
    <w:rsid w:val="00BA185B"/>
    <w:rsid w:val="00BA5745"/>
    <w:rsid w:val="00BB03B1"/>
    <w:rsid w:val="00BD1D82"/>
    <w:rsid w:val="00BD2334"/>
    <w:rsid w:val="00BD605A"/>
    <w:rsid w:val="00BE23DB"/>
    <w:rsid w:val="00C11944"/>
    <w:rsid w:val="00C1512F"/>
    <w:rsid w:val="00C20047"/>
    <w:rsid w:val="00C205F8"/>
    <w:rsid w:val="00C2459F"/>
    <w:rsid w:val="00C24F0C"/>
    <w:rsid w:val="00C3089E"/>
    <w:rsid w:val="00C37D80"/>
    <w:rsid w:val="00C408AC"/>
    <w:rsid w:val="00C416AC"/>
    <w:rsid w:val="00C441E2"/>
    <w:rsid w:val="00C71E7D"/>
    <w:rsid w:val="00C7376C"/>
    <w:rsid w:val="00C77761"/>
    <w:rsid w:val="00C856BE"/>
    <w:rsid w:val="00C85DB3"/>
    <w:rsid w:val="00C87590"/>
    <w:rsid w:val="00C90F97"/>
    <w:rsid w:val="00C97DA8"/>
    <w:rsid w:val="00CA1E34"/>
    <w:rsid w:val="00CA2FE0"/>
    <w:rsid w:val="00CA524A"/>
    <w:rsid w:val="00CA53AE"/>
    <w:rsid w:val="00CA7212"/>
    <w:rsid w:val="00CB135D"/>
    <w:rsid w:val="00CC27D2"/>
    <w:rsid w:val="00CC3EAB"/>
    <w:rsid w:val="00CC71A2"/>
    <w:rsid w:val="00CD51B3"/>
    <w:rsid w:val="00CD5A6A"/>
    <w:rsid w:val="00CE4ED3"/>
    <w:rsid w:val="00CE79BF"/>
    <w:rsid w:val="00CF0390"/>
    <w:rsid w:val="00CF4B30"/>
    <w:rsid w:val="00CF57FA"/>
    <w:rsid w:val="00D043E7"/>
    <w:rsid w:val="00D104BE"/>
    <w:rsid w:val="00D15F1D"/>
    <w:rsid w:val="00D27FF8"/>
    <w:rsid w:val="00D30894"/>
    <w:rsid w:val="00D3151B"/>
    <w:rsid w:val="00D374B9"/>
    <w:rsid w:val="00D47745"/>
    <w:rsid w:val="00D507CA"/>
    <w:rsid w:val="00D50E22"/>
    <w:rsid w:val="00D5763A"/>
    <w:rsid w:val="00D61D1F"/>
    <w:rsid w:val="00D63541"/>
    <w:rsid w:val="00D64E2A"/>
    <w:rsid w:val="00D82FB5"/>
    <w:rsid w:val="00D861FF"/>
    <w:rsid w:val="00D95291"/>
    <w:rsid w:val="00DA69D7"/>
    <w:rsid w:val="00DB16FE"/>
    <w:rsid w:val="00DB1D87"/>
    <w:rsid w:val="00DB27D7"/>
    <w:rsid w:val="00DC0C2A"/>
    <w:rsid w:val="00DC15BA"/>
    <w:rsid w:val="00DD2EAF"/>
    <w:rsid w:val="00DD411A"/>
    <w:rsid w:val="00DD58C6"/>
    <w:rsid w:val="00DD6C83"/>
    <w:rsid w:val="00DE1DB2"/>
    <w:rsid w:val="00DF03CD"/>
    <w:rsid w:val="00DF2676"/>
    <w:rsid w:val="00DF6D41"/>
    <w:rsid w:val="00DF7D73"/>
    <w:rsid w:val="00E02694"/>
    <w:rsid w:val="00E132E7"/>
    <w:rsid w:val="00E225C0"/>
    <w:rsid w:val="00E2533D"/>
    <w:rsid w:val="00E26560"/>
    <w:rsid w:val="00E37CCA"/>
    <w:rsid w:val="00E37D61"/>
    <w:rsid w:val="00E403AC"/>
    <w:rsid w:val="00E51BA1"/>
    <w:rsid w:val="00E54760"/>
    <w:rsid w:val="00E62EDE"/>
    <w:rsid w:val="00E87756"/>
    <w:rsid w:val="00E90D56"/>
    <w:rsid w:val="00E9260A"/>
    <w:rsid w:val="00E926DF"/>
    <w:rsid w:val="00EA2F07"/>
    <w:rsid w:val="00EA35B9"/>
    <w:rsid w:val="00EA4050"/>
    <w:rsid w:val="00ED1359"/>
    <w:rsid w:val="00ED6C0B"/>
    <w:rsid w:val="00EF0553"/>
    <w:rsid w:val="00EF1FE2"/>
    <w:rsid w:val="00EF35C4"/>
    <w:rsid w:val="00EF7DD7"/>
    <w:rsid w:val="00F01925"/>
    <w:rsid w:val="00F037C7"/>
    <w:rsid w:val="00F05243"/>
    <w:rsid w:val="00F10293"/>
    <w:rsid w:val="00F1556E"/>
    <w:rsid w:val="00F227A5"/>
    <w:rsid w:val="00F23465"/>
    <w:rsid w:val="00F271B0"/>
    <w:rsid w:val="00F31ABB"/>
    <w:rsid w:val="00F32472"/>
    <w:rsid w:val="00F3611C"/>
    <w:rsid w:val="00F36EAE"/>
    <w:rsid w:val="00F412B9"/>
    <w:rsid w:val="00F458C5"/>
    <w:rsid w:val="00F513F4"/>
    <w:rsid w:val="00F53EF7"/>
    <w:rsid w:val="00F57B71"/>
    <w:rsid w:val="00F63D1F"/>
    <w:rsid w:val="00F65436"/>
    <w:rsid w:val="00F7451F"/>
    <w:rsid w:val="00F84D49"/>
    <w:rsid w:val="00F861D9"/>
    <w:rsid w:val="00F87AE5"/>
    <w:rsid w:val="00F901D3"/>
    <w:rsid w:val="00F920BA"/>
    <w:rsid w:val="00F929AC"/>
    <w:rsid w:val="00F94E34"/>
    <w:rsid w:val="00FA33DC"/>
    <w:rsid w:val="00FA505B"/>
    <w:rsid w:val="00FA73D1"/>
    <w:rsid w:val="00FB1DD2"/>
    <w:rsid w:val="00FB3E3E"/>
    <w:rsid w:val="00FC1C4A"/>
    <w:rsid w:val="00FC1C8F"/>
    <w:rsid w:val="00FC1CA2"/>
    <w:rsid w:val="00FC30A7"/>
    <w:rsid w:val="00FC3755"/>
    <w:rsid w:val="00FC4BF4"/>
    <w:rsid w:val="00FC70BE"/>
    <w:rsid w:val="00FE044D"/>
    <w:rsid w:val="00FE6D87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3595F"/>
  <w15:docId w15:val="{D9E51656-0735-4292-9326-AEEE598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94A"/>
  </w:style>
  <w:style w:type="paragraph" w:styleId="Stopka">
    <w:name w:val="footer"/>
    <w:basedOn w:val="Normalny"/>
    <w:link w:val="StopkaZnak"/>
    <w:uiPriority w:val="99"/>
    <w:unhideWhenUsed/>
    <w:rsid w:val="0005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94A"/>
  </w:style>
  <w:style w:type="paragraph" w:styleId="Tekstdymka">
    <w:name w:val="Balloon Text"/>
    <w:basedOn w:val="Normalny"/>
    <w:link w:val="TekstdymkaZnak"/>
    <w:uiPriority w:val="99"/>
    <w:semiHidden/>
    <w:unhideWhenUsed/>
    <w:rsid w:val="0005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4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509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09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">
    <w:name w:val="Standard"/>
    <w:rsid w:val="000C3C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20B5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7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2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2D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5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28580F"/>
    <w:rPr>
      <w:color w:val="0563C1"/>
      <w:u w:val="single"/>
    </w:rPr>
  </w:style>
  <w:style w:type="paragraph" w:customStyle="1" w:styleId="DecimalAligned">
    <w:name w:val="Decimal Aligned"/>
    <w:basedOn w:val="Normalny"/>
    <w:uiPriority w:val="40"/>
    <w:qFormat/>
    <w:rsid w:val="0028580F"/>
    <w:pPr>
      <w:tabs>
        <w:tab w:val="decimal" w:pos="360"/>
      </w:tabs>
    </w:pPr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uiPriority w:val="19"/>
    <w:qFormat/>
    <w:rsid w:val="0028580F"/>
    <w:rPr>
      <w:i/>
      <w:iCs/>
    </w:rPr>
  </w:style>
  <w:style w:type="table" w:styleId="Jasnecieniowanieakcent1">
    <w:name w:val="Light Shading Accent 1"/>
    <w:basedOn w:val="Standardowy"/>
    <w:uiPriority w:val="60"/>
    <w:semiHidden/>
    <w:unhideWhenUsed/>
    <w:rsid w:val="0028580F"/>
    <w:pPr>
      <w:spacing w:after="0" w:line="240" w:lineRule="auto"/>
    </w:pPr>
    <w:rPr>
      <w:rFonts w:ascii="Calibri" w:eastAsia="Times New Roman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4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ziekan2@wsmip.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Pietrasiak</cp:lastModifiedBy>
  <cp:revision>2</cp:revision>
  <cp:lastPrinted>2023-04-03T10:29:00Z</cp:lastPrinted>
  <dcterms:created xsi:type="dcterms:W3CDTF">2023-04-25T12:11:00Z</dcterms:created>
  <dcterms:modified xsi:type="dcterms:W3CDTF">2023-04-25T12:11:00Z</dcterms:modified>
</cp:coreProperties>
</file>